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D0" w:rsidRPr="00145D8C" w:rsidRDefault="005E58D0" w:rsidP="00AA02B1">
      <w:pPr>
        <w:spacing w:after="0" w:line="240" w:lineRule="auto"/>
        <w:jc w:val="both"/>
      </w:pPr>
      <w:r w:rsidRPr="00145D8C">
        <w:t xml:space="preserve">                                                                       WZÓR                                                    Załącznik nr 4.</w:t>
      </w:r>
    </w:p>
    <w:p w:rsidR="005E58D0" w:rsidRPr="00145D8C" w:rsidRDefault="005E58D0" w:rsidP="00422859">
      <w:pPr>
        <w:spacing w:after="0" w:line="240" w:lineRule="auto"/>
        <w:jc w:val="center"/>
        <w:rPr>
          <w:rFonts w:ascii="Arial" w:hAnsi="Arial" w:cs="Arial"/>
        </w:rPr>
      </w:pPr>
    </w:p>
    <w:p w:rsidR="005E58D0" w:rsidRPr="00145D8C" w:rsidRDefault="005E58D0" w:rsidP="00422859">
      <w:pPr>
        <w:spacing w:after="0" w:line="240" w:lineRule="auto"/>
        <w:jc w:val="center"/>
      </w:pPr>
      <w:r w:rsidRPr="00145D8C">
        <w:t>UMOWA NR BI.272…….2016</w:t>
      </w:r>
    </w:p>
    <w:p w:rsidR="005E58D0" w:rsidRPr="00145D8C" w:rsidRDefault="005E58D0" w:rsidP="00941433">
      <w:pPr>
        <w:spacing w:after="0" w:line="240" w:lineRule="auto"/>
        <w:rPr>
          <w:rFonts w:ascii="Arial" w:hAnsi="Arial" w:cs="Arial"/>
        </w:rPr>
      </w:pPr>
    </w:p>
    <w:p w:rsidR="005E58D0" w:rsidRPr="00145D8C" w:rsidRDefault="005E58D0" w:rsidP="00422859">
      <w:pPr>
        <w:spacing w:after="0"/>
        <w:jc w:val="both"/>
        <w:rPr>
          <w:rFonts w:ascii="Arial" w:hAnsi="Arial" w:cs="Arial"/>
        </w:rPr>
      </w:pPr>
      <w:r w:rsidRPr="00145D8C">
        <w:t xml:space="preserve">zawarta w dniu ……………….. roku w Konecku, pomiędzy Gminą Koneck z siedzibą                           w Konecku, NIP 891-15-55-250, REGON 910866821, zwaną dalej w tekście ,,Zamawiającym” , reprezentowaną przez: </w:t>
      </w:r>
    </w:p>
    <w:p w:rsidR="005E58D0" w:rsidRPr="00145D8C" w:rsidRDefault="005E58D0" w:rsidP="00941433">
      <w:pPr>
        <w:spacing w:after="0"/>
        <w:rPr>
          <w:rFonts w:ascii="Arial" w:hAnsi="Arial" w:cs="Arial"/>
        </w:rPr>
      </w:pPr>
      <w:r w:rsidRPr="00145D8C">
        <w:t>Wójta Gminy Ryszarda Borowskiego</w:t>
      </w:r>
    </w:p>
    <w:p w:rsidR="005E58D0" w:rsidRPr="00145D8C" w:rsidRDefault="005E58D0" w:rsidP="00941433">
      <w:pPr>
        <w:spacing w:after="0" w:line="240" w:lineRule="auto"/>
      </w:pPr>
      <w:r w:rsidRPr="00145D8C">
        <w:t xml:space="preserve">przy kontrasygnacie Skarbnika Gminy Marioli </w:t>
      </w:r>
      <w:proofErr w:type="spellStart"/>
      <w:r w:rsidRPr="00145D8C">
        <w:t>Rynickiej</w:t>
      </w:r>
      <w:proofErr w:type="spellEnd"/>
      <w:r w:rsidRPr="00145D8C">
        <w:t>,</w:t>
      </w:r>
    </w:p>
    <w:p w:rsidR="005E58D0" w:rsidRPr="00145D8C" w:rsidRDefault="005E58D0" w:rsidP="00941433">
      <w:pPr>
        <w:spacing w:after="0" w:line="240" w:lineRule="auto"/>
      </w:pPr>
      <w:r w:rsidRPr="00145D8C">
        <w:t>a</w:t>
      </w:r>
    </w:p>
    <w:p w:rsidR="005E58D0" w:rsidRPr="00145D8C" w:rsidRDefault="005E58D0" w:rsidP="00422859">
      <w:pPr>
        <w:spacing w:after="0" w:line="240" w:lineRule="auto"/>
        <w:jc w:val="both"/>
      </w:pPr>
      <w:r w:rsidRPr="00145D8C">
        <w:t>………………………………………………………………………………………………………</w:t>
      </w:r>
    </w:p>
    <w:p w:rsidR="005E58D0" w:rsidRPr="00145D8C" w:rsidRDefault="005E58D0" w:rsidP="00422859">
      <w:pPr>
        <w:spacing w:after="0" w:line="240" w:lineRule="auto"/>
        <w:jc w:val="both"/>
      </w:pPr>
      <w:r w:rsidRPr="00145D8C">
        <w:t xml:space="preserve">Regon: ……………………., NIP …………………, zwanym dalej w tekście ,, Wykonawcą” , </w:t>
      </w:r>
    </w:p>
    <w:p w:rsidR="005E58D0" w:rsidRPr="00145D8C" w:rsidRDefault="005E58D0" w:rsidP="00941433">
      <w:pPr>
        <w:spacing w:after="0" w:line="240" w:lineRule="auto"/>
      </w:pPr>
      <w:r w:rsidRPr="00145D8C">
        <w:t>reprezentowanym przez:</w:t>
      </w:r>
    </w:p>
    <w:p w:rsidR="005E58D0" w:rsidRPr="00145D8C" w:rsidRDefault="005E58D0" w:rsidP="00941433">
      <w:pPr>
        <w:spacing w:after="0" w:line="240" w:lineRule="auto"/>
      </w:pPr>
      <w:r w:rsidRPr="00145D8C">
        <w:t>………………………………..</w:t>
      </w:r>
    </w:p>
    <w:p w:rsidR="005E58D0" w:rsidRPr="00145D8C" w:rsidRDefault="005E58D0" w:rsidP="00941433">
      <w:pPr>
        <w:spacing w:after="0" w:line="240" w:lineRule="auto"/>
      </w:pPr>
      <w:r w:rsidRPr="00145D8C">
        <w:t>została  zawarta umowa o następującej treści:</w:t>
      </w:r>
    </w:p>
    <w:p w:rsidR="005E58D0" w:rsidRPr="00145D8C" w:rsidRDefault="005E58D0" w:rsidP="00941433">
      <w:pPr>
        <w:spacing w:after="0" w:line="240" w:lineRule="auto"/>
      </w:pPr>
      <w:r w:rsidRPr="00145D8C">
        <w:t xml:space="preserve">                                                                         </w:t>
      </w:r>
    </w:p>
    <w:p w:rsidR="005E58D0" w:rsidRPr="00ED4FB8" w:rsidRDefault="005E58D0" w:rsidP="00422859">
      <w:pPr>
        <w:spacing w:after="0" w:line="240" w:lineRule="auto"/>
        <w:jc w:val="center"/>
        <w:rPr>
          <w:b/>
        </w:rPr>
      </w:pPr>
      <w:r w:rsidRPr="00ED4FB8">
        <w:rPr>
          <w:b/>
        </w:rPr>
        <w:t>§ 1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2557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45D8C">
        <w:t>W wyniku przetargu nieograniczonego Zamawiający zleca, a Wykonawca zobowiązuje się</w:t>
      </w:r>
      <w:r>
        <w:t> </w:t>
      </w:r>
      <w:r w:rsidRPr="00145D8C">
        <w:t>do</w:t>
      </w:r>
      <w:r>
        <w:t> </w:t>
      </w:r>
      <w:r w:rsidRPr="00145D8C">
        <w:t xml:space="preserve">wykonania zadania pn.: ,,Administrowanie, bieżące utrzymanie i eksploatacja gminnej sieci wodociągowej na terenie Gminy Koneck na lata 2017 – </w:t>
      </w:r>
      <w:smartTag w:uri="urn:schemas-microsoft-com:office:smarttags" w:element="metricconverter">
        <w:smartTagPr>
          <w:attr w:name="ProductID" w:val="42 km"/>
        </w:smartTagPr>
        <w:smartTag w:uri="urn:schemas-microsoft-com:office:smarttags" w:element="metricconverter">
          <w:smartTagPr>
            <w:attr w:name="ProductID" w:val="2018”"/>
          </w:smartTagPr>
          <w:r w:rsidRPr="00145D8C">
            <w:t>2018”</w:t>
          </w:r>
        </w:smartTag>
        <w:r w:rsidRPr="00145D8C">
          <w:t>.</w:t>
        </w:r>
      </w:smartTag>
    </w:p>
    <w:p w:rsidR="005E58D0" w:rsidRPr="00145D8C" w:rsidRDefault="005E58D0" w:rsidP="002557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45D8C">
        <w:t>Zakres rzeczowy przedmiotu umowy obejmuje: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 xml:space="preserve">Dostarczanie wody odbiorcom z terenu Gminy Koneck za zasadach określonych                     w ustawie z dnia 07 czerwca 2001 roku o zbiorowym zaopatrzeniu w wodę                             i zbiorowym odprowadzaniu ścieków (tekst jednolity z 2015 roku Dz. U, poz. 139 ze zm.) wraz z przepisami wykonawczymi wydanymi na podstawie wyżej wymienionej ustawy oraz zgodnie z Regulaminem zatwierdzonym przez Radę Gminy w Konecku stanowiącym załącznik nr </w:t>
      </w:r>
      <w:r w:rsidR="008C06A6">
        <w:rPr>
          <w:color w:val="000000"/>
          <w:highlight w:val="white"/>
        </w:rPr>
        <w:t>9</w:t>
      </w:r>
      <w:r w:rsidRPr="00145D8C">
        <w:rPr>
          <w:color w:val="000000"/>
          <w:highlight w:val="white"/>
        </w:rPr>
        <w:t xml:space="preserve"> do Specyfikacji Istotnych Warunków Zamówienia.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Dokonywanie okresowych badań bakteriologicznych próbek wody pobieranych                      z eksploatowanej sieci wodociągowej przez Państwowy Powiatowy Inspektorat Sanitarny                       i ponoszenie opłat z tym związanych. Informowanie na bieżąco Zamawiającego o wynikach badań i kontroli jakości wody.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 xml:space="preserve">Bieżąca eksploatacja, konserwacja, remonty i utrzymanie w stałej sprawności technicznej sieci wodociągowej wraz z urządzeniami na terenie Gminy Koneck, a w szczególności: 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ujęcia wody w miejscowościach: Koneck, Święte, Brzeźno;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stacji uzdatniania wody w Konecku, Świętem i Brzeźnie;</w:t>
      </w:r>
    </w:p>
    <w:p w:rsidR="005E58D0" w:rsidRPr="00145D8C" w:rsidRDefault="005E58D0" w:rsidP="003A0770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1985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stacji tłoczenia wody uzdatnionej w miejscowości Koneck, Święte i Brzeźno;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544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bezpośredniej obsługi urządzeń wodociągowych (sieci, ujęć, hydroforni);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402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 xml:space="preserve">bezpośredniej obsługi urządzeń wodociągowych sieci głównej </w:t>
      </w:r>
      <w:smartTag w:uri="urn:schemas-microsoft-com:office:smarttags" w:element="metricconverter">
        <w:smartTagPr>
          <w:attr w:name="ProductID" w:val="42 km"/>
        </w:smartTagPr>
        <w:r w:rsidRPr="00145D8C">
          <w:rPr>
            <w:color w:val="000000"/>
            <w:highlight w:val="white"/>
          </w:rPr>
          <w:t>111,1 km</w:t>
        </w:r>
      </w:smartTag>
      <w:r w:rsidRPr="00145D8C">
        <w:rPr>
          <w:color w:val="000000"/>
          <w:highlight w:val="white"/>
        </w:rPr>
        <w:t xml:space="preserve"> oraz</w:t>
      </w:r>
      <w:r>
        <w:rPr>
          <w:color w:val="000000"/>
          <w:highlight w:val="white"/>
        </w:rPr>
        <w:t> </w:t>
      </w:r>
      <w:r w:rsidRPr="00145D8C">
        <w:rPr>
          <w:color w:val="000000"/>
          <w:highlight w:val="white"/>
        </w:rPr>
        <w:t xml:space="preserve">przyłączy </w:t>
      </w:r>
      <w:smartTag w:uri="urn:schemas-microsoft-com:office:smarttags" w:element="metricconverter">
        <w:smartTagPr>
          <w:attr w:name="ProductID" w:val="42 km"/>
        </w:smartTagPr>
        <w:r w:rsidRPr="00145D8C">
          <w:rPr>
            <w:color w:val="000000"/>
            <w:highlight w:val="white"/>
          </w:rPr>
          <w:t>42 km</w:t>
        </w:r>
      </w:smartTag>
      <w:r w:rsidRPr="00145D8C">
        <w:rPr>
          <w:color w:val="000000"/>
          <w:highlight w:val="white"/>
        </w:rPr>
        <w:t xml:space="preserve"> do 801 odbiorców;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402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usuwania wszelkich awarii - łącznie z wymianą zużytych części i elementów do</w:t>
      </w:r>
      <w:r>
        <w:rPr>
          <w:color w:val="000000"/>
          <w:highlight w:val="white"/>
        </w:rPr>
        <w:t> </w:t>
      </w:r>
      <w:r w:rsidRPr="00145D8C">
        <w:rPr>
          <w:color w:val="000000"/>
          <w:highlight w:val="white"/>
        </w:rPr>
        <w:t xml:space="preserve">wartości 2 000,00 zł - </w:t>
      </w:r>
      <w:r w:rsidRPr="00145D8C">
        <w:rPr>
          <w:color w:val="000000"/>
          <w:sz w:val="22"/>
          <w:highlight w:val="white"/>
        </w:rPr>
        <w:t>rozpoczęcie usuwania awarii winno nastąpić niezwłocznie po</w:t>
      </w:r>
      <w:r>
        <w:rPr>
          <w:color w:val="000000"/>
          <w:sz w:val="22"/>
          <w:highlight w:val="white"/>
        </w:rPr>
        <w:t> </w:t>
      </w:r>
      <w:r w:rsidRPr="00145D8C">
        <w:rPr>
          <w:color w:val="000000"/>
          <w:sz w:val="22"/>
          <w:highlight w:val="white"/>
        </w:rPr>
        <w:t>zgłoszeniu lecz w terminie nie dłuższym niż 60 minut od jej zgłoszenia</w:t>
      </w:r>
      <w:r w:rsidRPr="00145D8C">
        <w:rPr>
          <w:color w:val="000000"/>
          <w:highlight w:val="white"/>
        </w:rPr>
        <w:t>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402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niezwłoczne informowanie Zamawiającego telefoniczne i pisemnie o pojawiających się awariach;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402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likwidacji zastoin poprzez cykliczne płukanie sieci wodociągowych;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402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 xml:space="preserve">utrzymanie należytej czystości w hydroforniach, na działce na której usytuowany jest obiekt wraz z systematycznym koszeniem trawy i czyszczeniem zbiornika wód </w:t>
      </w:r>
      <w:proofErr w:type="spellStart"/>
      <w:r w:rsidRPr="00145D8C">
        <w:rPr>
          <w:color w:val="000000"/>
          <w:highlight w:val="white"/>
        </w:rPr>
        <w:t>popłucznynowych</w:t>
      </w:r>
      <w:proofErr w:type="spellEnd"/>
      <w:r w:rsidRPr="00145D8C">
        <w:rPr>
          <w:color w:val="000000"/>
          <w:highlight w:val="white"/>
        </w:rPr>
        <w:t>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  <w:tab w:val="num" w:pos="-3402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 xml:space="preserve">utrzymania urządzeń we właściwym stanie technicznym, sanitarnym i estetycznym </w:t>
      </w:r>
      <w:r w:rsidRPr="00145D8C">
        <w:rPr>
          <w:color w:val="000000"/>
          <w:highlight w:val="white"/>
        </w:rPr>
        <w:lastRenderedPageBreak/>
        <w:t>oraz dostarczanie odbiorcom dobrej jakości wody dopuszczonej do spożycia przez Państwowy Powiatowy Inspektorat Sanitarny;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dokonywania okresowych przeglądów urządzeń elektrycznych zgodnie z</w:t>
      </w:r>
      <w:r>
        <w:rPr>
          <w:color w:val="000000"/>
          <w:highlight w:val="white"/>
        </w:rPr>
        <w:t> </w:t>
      </w:r>
      <w:r w:rsidRPr="00145D8C">
        <w:rPr>
          <w:color w:val="000000"/>
          <w:highlight w:val="white"/>
        </w:rPr>
        <w:t xml:space="preserve">dokumentacją </w:t>
      </w:r>
      <w:proofErr w:type="spellStart"/>
      <w:r w:rsidRPr="00145D8C">
        <w:rPr>
          <w:color w:val="000000"/>
          <w:highlight w:val="white"/>
        </w:rPr>
        <w:t>techniczno</w:t>
      </w:r>
      <w:proofErr w:type="spellEnd"/>
      <w:r w:rsidRPr="00145D8C">
        <w:rPr>
          <w:color w:val="000000"/>
          <w:highlight w:val="white"/>
        </w:rPr>
        <w:t xml:space="preserve"> - ruchową;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ponoszenia opłat za energię elektryczną pobieraną przez urządzenie do poboru wody, uzdatniania i tłoczenia itp.;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utrzymanie w pełnej sprawności wszystkich urządzeń - głównie hydrantów, zasuw;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właściwe zabezpieczenie powierzonego majątku przed kradzieżą, dewastacją itp.;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przedstawienie do 30-go stycznia 2017 i 30-go stycznia 2018 roku harmonogramu potencjalnych remontów i napraw SUW;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przedstawienie do 10-go każdego miesiąca zestawienia awarii i przeprowadzonych napraw za miesiąc poprzedzający;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418" w:hanging="306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utrzymanie w należnym stanie terenów zielonych w tym koron drzew przy Stacjach Uzdatniania Wody (Koneck, Święte, Brzeźno);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 xml:space="preserve">Administrowanie, obsługa </w:t>
      </w:r>
      <w:proofErr w:type="spellStart"/>
      <w:r w:rsidRPr="00145D8C">
        <w:rPr>
          <w:color w:val="000000"/>
          <w:highlight w:val="white"/>
        </w:rPr>
        <w:t>formalno</w:t>
      </w:r>
      <w:proofErr w:type="spellEnd"/>
      <w:r w:rsidRPr="00145D8C">
        <w:rPr>
          <w:color w:val="000000"/>
          <w:highlight w:val="white"/>
        </w:rPr>
        <w:t xml:space="preserve"> - prawna gospodarki wodnej, w tym: 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prowadzenie ewidencji wyposażenia w poszczególnych hydroforniach                                            i przepompowniach lub innej ustalonej odrębnie z przedstawicielem Urzędu Gminy                     w Konecku;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pobieranie należności od odbiorców za dostarczoną wodę na zasadach przewidzianych                 w umowach i w wysokości określonej w uchwale Rady Gminy Koneck;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ponoszenie opłaty na rzecz Urzędu Marszałkowskiego Województwa Kujawsko</w:t>
      </w:r>
      <w:r>
        <w:rPr>
          <w:color w:val="000000"/>
          <w:highlight w:val="white"/>
        </w:rPr>
        <w:t> </w:t>
      </w:r>
      <w:r w:rsidRPr="00145D8C">
        <w:rPr>
          <w:color w:val="000000"/>
          <w:highlight w:val="white"/>
        </w:rPr>
        <w:t>-</w:t>
      </w:r>
      <w:r>
        <w:rPr>
          <w:color w:val="000000"/>
          <w:highlight w:val="white"/>
        </w:rPr>
        <w:t> </w:t>
      </w:r>
      <w:r w:rsidRPr="00145D8C">
        <w:rPr>
          <w:color w:val="000000"/>
          <w:highlight w:val="white"/>
        </w:rPr>
        <w:t>Pomorskiego w Toruniu za pobór wody;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zawieranie umów na dostawę wody pitnej z mieszkańcami gminy w oparciu                             o obowiązujące w tym zakresie przepisy;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wydawanie opinii i warunków technicznych na wykonanie przyłącza wodociągowego;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ponoszenie opłat za urządzenia objęte dozorem technicznym;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  <w:highlight w:val="white"/>
        </w:rPr>
        <w:t>udostępnianie Gminie Koneck do 5-go każdego miesiąca odczytów stanów liczników wodomierzy mieszkańców wsi Koneck z zaznaczeniem licznika służącego potrzebom gospodarczym mieszkańców</w:t>
      </w:r>
      <w:r w:rsidRPr="00145D8C">
        <w:rPr>
          <w:color w:val="000000"/>
        </w:rPr>
        <w:t>. Zestawienie powinno zawierać:</w:t>
      </w:r>
    </w:p>
    <w:p w:rsidR="005E58D0" w:rsidRPr="00145D8C" w:rsidRDefault="005E58D0" w:rsidP="0025578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color w:val="000000"/>
        </w:rPr>
      </w:pPr>
      <w:r w:rsidRPr="00145D8C">
        <w:rPr>
          <w:color w:val="000000"/>
        </w:rPr>
        <w:t xml:space="preserve">- </w:t>
      </w:r>
      <w:r>
        <w:rPr>
          <w:color w:val="000000"/>
        </w:rPr>
        <w:t>i</w:t>
      </w:r>
      <w:r w:rsidRPr="00145D8C">
        <w:rPr>
          <w:color w:val="000000"/>
        </w:rPr>
        <w:t>mię i nazwisko właściciela nieruchomości;</w:t>
      </w:r>
    </w:p>
    <w:p w:rsidR="005E58D0" w:rsidRPr="00145D8C" w:rsidRDefault="005E58D0" w:rsidP="0025578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color w:val="000000"/>
        </w:rPr>
      </w:pPr>
      <w:r w:rsidRPr="00145D8C">
        <w:rPr>
          <w:color w:val="000000"/>
        </w:rPr>
        <w:t xml:space="preserve">- </w:t>
      </w:r>
      <w:r>
        <w:rPr>
          <w:color w:val="000000"/>
        </w:rPr>
        <w:t>s</w:t>
      </w:r>
      <w:r w:rsidRPr="00145D8C">
        <w:rPr>
          <w:color w:val="000000"/>
        </w:rPr>
        <w:t xml:space="preserve">tan licznika bieżący wskazujący faktyczne zużycie wody </w:t>
      </w:r>
    </w:p>
    <w:p w:rsidR="005E58D0" w:rsidRPr="00145D8C" w:rsidRDefault="005E58D0" w:rsidP="0025578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color w:val="000000"/>
        </w:rPr>
      </w:pPr>
      <w:r w:rsidRPr="00145D8C">
        <w:rPr>
          <w:color w:val="000000"/>
        </w:rPr>
        <w:t xml:space="preserve">- </w:t>
      </w:r>
      <w:r>
        <w:rPr>
          <w:color w:val="000000"/>
        </w:rPr>
        <w:t>s</w:t>
      </w:r>
      <w:r w:rsidRPr="00145D8C">
        <w:rPr>
          <w:color w:val="000000"/>
        </w:rPr>
        <w:t>tan licznika poprzedniego</w:t>
      </w:r>
    </w:p>
    <w:p w:rsidR="005E58D0" w:rsidRPr="00145D8C" w:rsidRDefault="005E58D0" w:rsidP="0025578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color w:val="000000"/>
        </w:rPr>
      </w:pPr>
      <w:r w:rsidRPr="00145D8C">
        <w:rPr>
          <w:color w:val="000000"/>
        </w:rPr>
        <w:t xml:space="preserve">- </w:t>
      </w:r>
      <w:r>
        <w:rPr>
          <w:color w:val="000000"/>
        </w:rPr>
        <w:t>s</w:t>
      </w:r>
      <w:r w:rsidRPr="00145D8C">
        <w:rPr>
          <w:color w:val="000000"/>
        </w:rPr>
        <w:t>tan licznika przeznaczonego na potrzeby gospodarcze.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>
        <w:rPr>
          <w:color w:val="000000"/>
        </w:rPr>
        <w:t>d</w:t>
      </w:r>
      <w:r w:rsidRPr="00145D8C">
        <w:rPr>
          <w:color w:val="000000"/>
        </w:rPr>
        <w:t>o zestawienia o którym mowa w pkt g) Wykonawca zobowiązany jest dołączyć kopie rachunków wystawionych za dostawę wody,  podmiotów u których znajdują się liczniki służące potrzebą gospodarczym z zaznaczeniem na rachunku wskazania stanu poprzedniego i aktualnego tego licznika.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</w:rPr>
        <w:t>przechowywanie oryginałów dokumentów wytwarzanych w trakcie umowy zgodnie z obowiązującymi przepisami w tym z przepisami ustawy o ochronie danych osobowych – dokumenty w oryginale musza być przechowywane przez cały okres trwania umowy, a z chwilą jej wygaśnięcia przekazane protokolarnie do</w:t>
      </w:r>
      <w:r>
        <w:rPr>
          <w:color w:val="000000"/>
        </w:rPr>
        <w:t> </w:t>
      </w:r>
      <w:r w:rsidRPr="00145D8C">
        <w:rPr>
          <w:color w:val="000000"/>
        </w:rPr>
        <w:t>Zamawiającego;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</w:rPr>
        <w:t>udział w odbiorze rób budowlanych związanych z realizacją remontów oraz inwestycji wodociągowych realizowanych przez gminę Koneck;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</w:rPr>
        <w:t>kontrola legalności poboru wody i podłączeń do sieci wodociągowej;</w:t>
      </w:r>
    </w:p>
    <w:p w:rsidR="005E58D0" w:rsidRPr="00145D8C" w:rsidRDefault="005E58D0" w:rsidP="002557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highlight w:val="white"/>
        </w:rPr>
      </w:pPr>
      <w:r w:rsidRPr="00145D8C">
        <w:rPr>
          <w:color w:val="000000"/>
        </w:rPr>
        <w:t>przygotowanie oraz przekazywanie Zamawiającemu wszelkich koniecznych danych do sprawozdawczości.</w:t>
      </w:r>
    </w:p>
    <w:p w:rsidR="005E58D0" w:rsidRPr="00145D8C" w:rsidRDefault="005E58D0" w:rsidP="002625E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highlight w:val="white"/>
        </w:rPr>
      </w:pP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lastRenderedPageBreak/>
        <w:t>§ 2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25578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145D8C">
        <w:t>Niezależnie od prób wody badanych w aspekcie obowiązujących norm jakościowych pobieranych przez „Wykonawcę” lub inne upoważnione organy, osoba upoważniona przez Urząd Gminy w Konecku może także pobierać próby wody i poddawać je badaniom jakościowym w odpowiedniej jednostce. Próby pobierane będą w obecności upoważnionego pracownika „Wykonawcy” na koszt Gminy. W przypadku gdy wyniki badania stwierdzą, iż</w:t>
      </w:r>
      <w:r>
        <w:t> </w:t>
      </w:r>
      <w:r w:rsidRPr="00145D8C">
        <w:t>woda nie odpowiada normom koszty pobierania wody i poddania jej badaniom obciążają „Wykonawcę”.</w:t>
      </w:r>
    </w:p>
    <w:p w:rsidR="005E58D0" w:rsidRPr="00145D8C" w:rsidRDefault="005E58D0" w:rsidP="0025578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145D8C">
        <w:t>Niezależnie od płukania sieci wykonanej przez firmę, raz w kwartale Gmina może wskazać miejsca, gdzie należy dokonać ponownego płukania. Czynności należy dokonać w obecności upoważnionej przez Gminę osoby na koszt Firmy.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t>§ 3</w:t>
      </w: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145D8C" w:rsidRDefault="005E58D0" w:rsidP="0025578A">
      <w:pPr>
        <w:spacing w:after="0" w:line="240" w:lineRule="auto"/>
        <w:ind w:left="426" w:firstLine="284"/>
        <w:jc w:val="both"/>
      </w:pPr>
      <w:r w:rsidRPr="00145D8C">
        <w:t xml:space="preserve">Umowa na świadczenie usług, o których mowa w §1 zostaje zawarta na okres </w:t>
      </w:r>
      <w:r w:rsidRPr="00145D8C">
        <w:br/>
        <w:t>od 01.01.2017 r. do 31.12.2018 r.</w:t>
      </w:r>
    </w:p>
    <w:p w:rsidR="005E58D0" w:rsidRPr="00145D8C" w:rsidRDefault="005E58D0" w:rsidP="008F216B">
      <w:pPr>
        <w:spacing w:after="0" w:line="240" w:lineRule="auto"/>
        <w:ind w:firstLine="708"/>
        <w:jc w:val="both"/>
      </w:pPr>
    </w:p>
    <w:p w:rsidR="005E58D0" w:rsidRPr="00ED4FB8" w:rsidRDefault="005E58D0" w:rsidP="00176BAB">
      <w:pPr>
        <w:spacing w:after="0" w:line="240" w:lineRule="auto"/>
        <w:ind w:left="4248"/>
        <w:rPr>
          <w:b/>
        </w:rPr>
      </w:pPr>
      <w:r w:rsidRPr="00ED4FB8">
        <w:rPr>
          <w:b/>
        </w:rPr>
        <w:t xml:space="preserve">       § 4</w:t>
      </w:r>
    </w:p>
    <w:p w:rsidR="005E58D0" w:rsidRPr="00145D8C" w:rsidRDefault="005E58D0" w:rsidP="00176BAB">
      <w:pPr>
        <w:spacing w:after="0" w:line="240" w:lineRule="auto"/>
        <w:ind w:left="4248"/>
      </w:pP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Wykonawca może zlecić wykonanie części usługi Podwykonawcom w rozumieniu ustawy </w:t>
      </w:r>
      <w:proofErr w:type="spellStart"/>
      <w:r w:rsidRPr="00145D8C">
        <w:rPr>
          <w:color w:val="000000"/>
          <w:szCs w:val="24"/>
        </w:rPr>
        <w:t>Pzp</w:t>
      </w:r>
      <w:proofErr w:type="spellEnd"/>
      <w:r w:rsidRPr="00145D8C">
        <w:rPr>
          <w:color w:val="000000"/>
          <w:szCs w:val="24"/>
        </w:rPr>
        <w:t xml:space="preserve">., dysponującym osobami posiadającymi odpowiednie kwalifikacje, doświadczenie </w:t>
      </w:r>
      <w:r w:rsidRPr="00145D8C">
        <w:rPr>
          <w:color w:val="000000"/>
          <w:szCs w:val="24"/>
        </w:rPr>
        <w:br/>
        <w:t>i wyposażenie do wykonania zleconych usług.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>Wykonawca jest odpowiedzialny za działania, zaniechania, uchybienia i zaniedbania   Podwykonawców oraz ich pracowników, w takim samym stopniu i zakresie jak za działania, zaniechania, uchybienia i zaniedbania własne oraz swoich pracowników.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Wykonawca zobowiązany jest do przedłożenia Zamawiającemu projektu umowy </w:t>
      </w:r>
      <w:r w:rsidRPr="00145D8C">
        <w:rPr>
          <w:color w:val="000000"/>
          <w:szCs w:val="24"/>
        </w:rPr>
        <w:br/>
        <w:t xml:space="preserve">o podwykonawstwo, którą zamierza zawrzeć, a której przedmiotem jest usługa na </w:t>
      </w:r>
      <w:r w:rsidRPr="00145D8C">
        <w:rPr>
          <w:color w:val="000000"/>
          <w:szCs w:val="24"/>
          <w:highlight w:val="white"/>
        </w:rPr>
        <w:t>7 dni</w:t>
      </w:r>
      <w:r w:rsidRPr="00145D8C">
        <w:rPr>
          <w:color w:val="000000"/>
          <w:szCs w:val="24"/>
        </w:rPr>
        <w:t xml:space="preserve"> przed planowanym przystąpieniem Podwykonawcy do wykonywania usługi, przy czym Podwykonawca jest obowiązany dołączyć zgodę Wykonawcy na zawarcie umowy </w:t>
      </w:r>
      <w:r w:rsidRPr="00145D8C">
        <w:rPr>
          <w:color w:val="000000"/>
          <w:szCs w:val="24"/>
        </w:rPr>
        <w:br/>
        <w:t xml:space="preserve">o podwykonawstwo o treści zgodnej z projektem umowy. 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Jeżeli Zamawiający w terminie </w:t>
      </w:r>
      <w:r w:rsidRPr="00145D8C">
        <w:rPr>
          <w:color w:val="000000"/>
          <w:szCs w:val="24"/>
          <w:highlight w:val="white"/>
        </w:rPr>
        <w:t>7 dni</w:t>
      </w:r>
      <w:r w:rsidRPr="00145D8C">
        <w:rPr>
          <w:color w:val="000000"/>
          <w:szCs w:val="24"/>
        </w:rPr>
        <w:t xml:space="preserve"> od dnia przedstawienia mu przez Wykonawcę projektu umowy z Podwykonawcą, o której mowa w pkt 3, nie zgłosi do niej pisemnych zastrzeżeń, uważa się, że zaakceptował przedłożony projekt umowy.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Wykonawca zobowiązuje się zawrzeć umowę z Podwykonawcą o treści zgodnej </w:t>
      </w:r>
      <w:r w:rsidRPr="00145D8C">
        <w:rPr>
          <w:color w:val="000000"/>
          <w:szCs w:val="24"/>
        </w:rPr>
        <w:br/>
        <w:t>z projektem, na który Zamawiający wyraził zgodę zgodnie z pkt 3.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Umowa pomiędzy Wykonawcą , a Podwykonawcą,  o której mowa w pkt 3, musi być zawarta </w:t>
      </w:r>
      <w:r>
        <w:rPr>
          <w:color w:val="000000"/>
          <w:szCs w:val="24"/>
        </w:rPr>
        <w:br/>
      </w:r>
      <w:r w:rsidRPr="00145D8C">
        <w:rPr>
          <w:color w:val="000000"/>
          <w:szCs w:val="24"/>
        </w:rPr>
        <w:t>w formie pisemnej pod rygorem nieważności i musi spełniać następujące wymagania: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>1)</w:t>
      </w:r>
      <w:r w:rsidRPr="00145D8C">
        <w:rPr>
          <w:color w:val="000000"/>
          <w:szCs w:val="24"/>
        </w:rPr>
        <w:tab/>
        <w:t xml:space="preserve">określać termin zapłaty wynagrodzenia Podwykonawcy, który nie może być dłuższy niż </w:t>
      </w:r>
      <w:r w:rsidRPr="00145D8C">
        <w:rPr>
          <w:color w:val="000000"/>
          <w:szCs w:val="24"/>
          <w:highlight w:val="white"/>
        </w:rPr>
        <w:t>30 dni</w:t>
      </w:r>
      <w:r w:rsidRPr="00145D8C">
        <w:rPr>
          <w:color w:val="000000"/>
          <w:szCs w:val="24"/>
        </w:rPr>
        <w:t xml:space="preserve"> od dnia doręczenia Wykonawcy,  faktury lub rachunku, potwierdzających wykonanie zleconej Podwykonawcy usługi,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>2)</w:t>
      </w:r>
      <w:r w:rsidRPr="00145D8C">
        <w:rPr>
          <w:color w:val="000000"/>
          <w:szCs w:val="24"/>
        </w:rPr>
        <w:tab/>
        <w:t>określać zakres  usług powierzonych Podwykonawcy do wykonania, który stanowić będzie odpowiednią część zakresu objętego niniejszą umową lub służyć będzie realizacji usługi stanowiących przedmiot niniejszej umowy,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>3)</w:t>
      </w:r>
      <w:r w:rsidRPr="00145D8C">
        <w:rPr>
          <w:color w:val="000000"/>
          <w:szCs w:val="24"/>
        </w:rPr>
        <w:tab/>
        <w:t>określać kwotę wynagrodzenia brutto za wykonanie umowy podwykonawstwa, która powinna być adekwatna do zakresu realizowanych przez niego  usługi,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rPr>
          <w:color w:val="000000"/>
          <w:szCs w:val="24"/>
        </w:rPr>
      </w:pPr>
      <w:r w:rsidRPr="00145D8C">
        <w:rPr>
          <w:color w:val="000000"/>
          <w:szCs w:val="24"/>
        </w:rPr>
        <w:t>4)</w:t>
      </w:r>
      <w:r w:rsidRPr="00145D8C">
        <w:rPr>
          <w:color w:val="000000"/>
          <w:szCs w:val="24"/>
        </w:rPr>
        <w:tab/>
        <w:t>zawierać zobowiązanie Podwykonawcy do: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a) pisemnego informowania Zamawiającego o każdej zaległej płatności Wykonawcy wobec Podwykonawcy w terminie </w:t>
      </w:r>
      <w:r w:rsidRPr="00145D8C">
        <w:rPr>
          <w:color w:val="000000"/>
          <w:szCs w:val="24"/>
          <w:highlight w:val="white"/>
        </w:rPr>
        <w:t>7 dni</w:t>
      </w:r>
      <w:r w:rsidRPr="00145D8C">
        <w:rPr>
          <w:color w:val="000000"/>
          <w:szCs w:val="24"/>
        </w:rPr>
        <w:t>, licząc od dnia powstania zaległości,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b)</w:t>
      </w:r>
      <w:r>
        <w:rPr>
          <w:color w:val="000000"/>
          <w:szCs w:val="24"/>
        </w:rPr>
        <w:tab/>
      </w:r>
      <w:r w:rsidRPr="00145D8C">
        <w:rPr>
          <w:color w:val="000000"/>
          <w:szCs w:val="24"/>
        </w:rPr>
        <w:t>udzielania na żądanie Zamawiającego pisemnych wyjaśnień dotyczących prawidłowości wypłacania przez Wykonawcę wynagrodzenia, oraz przedkładania w tym zakresie odpowiednich dokumentów, w tym również dokumentów kierowanych do Wykonawcy związanych z nieterminowym regulowaniem wynagrodzenia,</w:t>
      </w:r>
    </w:p>
    <w:p w:rsidR="005E58D0" w:rsidRPr="00145D8C" w:rsidRDefault="005E58D0" w:rsidP="005D23A0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>c) określać termin realizacji przedmiotu umowy z Podwykonawcą, który nie może przekraczać terminów realizacji określonych dla Wykonawcy,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  <w:tab w:val="num" w:pos="-4395"/>
        </w:tabs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>Wykonawca obowiązany jest do przedłożenia Zamawiającemu poświadczonej za zgodność z</w:t>
      </w:r>
      <w:r>
        <w:rPr>
          <w:color w:val="000000"/>
          <w:szCs w:val="24"/>
        </w:rPr>
        <w:t> </w:t>
      </w:r>
      <w:r w:rsidRPr="00145D8C">
        <w:rPr>
          <w:color w:val="000000"/>
          <w:szCs w:val="24"/>
        </w:rPr>
        <w:t xml:space="preserve">oryginałem kopii zawartej umowy o podwykonawstwo, której przedmiotem są usługi </w:t>
      </w:r>
      <w:r w:rsidRPr="00145D8C">
        <w:rPr>
          <w:color w:val="000000"/>
          <w:szCs w:val="24"/>
        </w:rPr>
        <w:br/>
        <w:t xml:space="preserve">w terminie </w:t>
      </w:r>
      <w:r w:rsidRPr="00145D8C">
        <w:rPr>
          <w:color w:val="000000"/>
          <w:szCs w:val="24"/>
          <w:highlight w:val="white"/>
        </w:rPr>
        <w:t>7 dni</w:t>
      </w:r>
      <w:r w:rsidRPr="00145D8C">
        <w:rPr>
          <w:color w:val="000000"/>
          <w:szCs w:val="24"/>
        </w:rPr>
        <w:t xml:space="preserve"> od dnia jej zawarcia wraz z dokumentem potwierdzającym status prawny Podwykonawcy, z którego wynikają uprawnienia osób podpisujących umowę </w:t>
      </w:r>
      <w:r w:rsidRPr="00145D8C">
        <w:rPr>
          <w:color w:val="000000"/>
          <w:szCs w:val="24"/>
        </w:rPr>
        <w:br/>
        <w:t xml:space="preserve">o podwykonawstwo. </w:t>
      </w:r>
    </w:p>
    <w:p w:rsidR="005E58D0" w:rsidRPr="00145D8C" w:rsidRDefault="005E58D0" w:rsidP="005D23A0">
      <w:pPr>
        <w:widowControl w:val="0"/>
        <w:numPr>
          <w:ilvl w:val="0"/>
          <w:numId w:val="21"/>
        </w:numPr>
        <w:tabs>
          <w:tab w:val="clear" w:pos="720"/>
          <w:tab w:val="num" w:pos="-439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Wymogi, o których mowa w pkt </w:t>
      </w:r>
      <w:r w:rsidR="008C06A6">
        <w:rPr>
          <w:color w:val="000000"/>
          <w:szCs w:val="24"/>
        </w:rPr>
        <w:t>1</w:t>
      </w:r>
      <w:r w:rsidRPr="00145D8C">
        <w:rPr>
          <w:color w:val="000000"/>
          <w:szCs w:val="24"/>
          <w:highlight w:val="white"/>
        </w:rPr>
        <w:t>-</w:t>
      </w:r>
      <w:r w:rsidR="008C06A6">
        <w:rPr>
          <w:color w:val="000000"/>
          <w:szCs w:val="24"/>
        </w:rPr>
        <w:t>7</w:t>
      </w:r>
      <w:r w:rsidRPr="00145D8C">
        <w:rPr>
          <w:color w:val="000000"/>
          <w:szCs w:val="24"/>
        </w:rPr>
        <w:t xml:space="preserve">, stosuje się odpowiednio do zmiany umowy </w:t>
      </w:r>
    </w:p>
    <w:p w:rsidR="005E58D0" w:rsidRPr="00145D8C" w:rsidRDefault="005E58D0" w:rsidP="005D23A0">
      <w:pPr>
        <w:widowControl w:val="0"/>
        <w:tabs>
          <w:tab w:val="num" w:pos="-439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145D8C">
        <w:rPr>
          <w:color w:val="000000"/>
          <w:szCs w:val="24"/>
        </w:rPr>
        <w:t xml:space="preserve">      o podwykonawstwo.</w:t>
      </w:r>
    </w:p>
    <w:p w:rsidR="005E58D0" w:rsidRPr="00145D8C" w:rsidRDefault="005E58D0" w:rsidP="005D23A0">
      <w:pPr>
        <w:spacing w:after="0" w:line="240" w:lineRule="auto"/>
        <w:ind w:firstLine="708"/>
        <w:jc w:val="both"/>
      </w:pPr>
    </w:p>
    <w:p w:rsidR="005E58D0" w:rsidRPr="00ED4FB8" w:rsidRDefault="005E58D0" w:rsidP="005D23A0">
      <w:pPr>
        <w:spacing w:after="0"/>
        <w:jc w:val="center"/>
        <w:rPr>
          <w:b/>
        </w:rPr>
      </w:pPr>
      <w:r w:rsidRPr="00ED4FB8">
        <w:rPr>
          <w:b/>
        </w:rPr>
        <w:t>§ 5</w:t>
      </w:r>
    </w:p>
    <w:p w:rsidR="005E58D0" w:rsidRPr="00145D8C" w:rsidRDefault="005E58D0" w:rsidP="00B57D10">
      <w:pPr>
        <w:jc w:val="center"/>
      </w:pPr>
    </w:p>
    <w:p w:rsidR="005E58D0" w:rsidRPr="00145D8C" w:rsidRDefault="005E58D0" w:rsidP="00ED4FB8">
      <w:pPr>
        <w:ind w:firstLine="708"/>
        <w:jc w:val="both"/>
      </w:pPr>
      <w:r w:rsidRPr="00145D8C">
        <w:t>Zamawiający może odstąpić od umowy w terminie 30 dni od powzięcia wiadomości                   o</w:t>
      </w:r>
      <w:r>
        <w:t> </w:t>
      </w:r>
      <w:r w:rsidRPr="00145D8C">
        <w:t xml:space="preserve">wystąpieniu istotnej zmiany okoliczności powodującej, że wykonanie umowy nie leży         </w:t>
      </w:r>
      <w:r w:rsidRPr="00145D8C">
        <w:br/>
        <w:t xml:space="preserve">w interesie publicznym, czego nie można było przewidzieć w chwili zawarcia umowy.          </w:t>
      </w:r>
      <w:r w:rsidRPr="00145D8C">
        <w:br/>
        <w:t>W takim przypadku Wykonawcy przysługuje wynagrodzenie należne z tytułu wykonania udokumentowanej części umowy.</w:t>
      </w:r>
    </w:p>
    <w:p w:rsidR="005E58D0" w:rsidRPr="00145D8C" w:rsidRDefault="005E58D0" w:rsidP="00941433">
      <w:pPr>
        <w:spacing w:after="0" w:line="240" w:lineRule="auto"/>
      </w:pP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t>§ 6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3A077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45D8C">
        <w:t>Wykonawca zobowiązuje się do uiszczenia na rzecz Zamawiającego opłat na poczet przyszłej przebudowy lub rozbudowy urządzeń i sieci wodociągowej w wysokości ……………. % opłat wartości wody (brutto) dostarczonej mieszkańcom z gminnych urządzeń wodociągowych</w:t>
      </w:r>
      <w:r>
        <w:t> </w:t>
      </w:r>
      <w:r w:rsidRPr="00145D8C">
        <w:t>–</w:t>
      </w:r>
      <w:r>
        <w:t> </w:t>
      </w:r>
      <w:r w:rsidRPr="00145D8C">
        <w:t>zgodnie z przedłożoną ofertą.</w:t>
      </w:r>
    </w:p>
    <w:p w:rsidR="005E58D0" w:rsidRPr="00145D8C" w:rsidRDefault="005E58D0" w:rsidP="003A077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145D8C">
        <w:rPr>
          <w:szCs w:val="24"/>
        </w:rPr>
        <w:t xml:space="preserve">Wykonawca wymieni bezpłatnie na nowe i sprawne urządzenia w każdym roku kalendarzowym (2017 i 2018) ……………….. (słownie: ……………..) hydrantów. 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t>§ 7</w:t>
      </w:r>
      <w:r w:rsidRPr="00ED4FB8">
        <w:rPr>
          <w:b/>
        </w:rPr>
        <w:br/>
      </w:r>
    </w:p>
    <w:p w:rsidR="005E58D0" w:rsidRPr="00145D8C" w:rsidRDefault="005E58D0" w:rsidP="003A077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145D8C">
        <w:t xml:space="preserve">Do 10-go każdego następnego miesiąca po upływie kwartału w obecności pracownika Urzędu Gminy nastąpi odczytanie wskazań z gminnych urządzeń wodociągowych i w formie protokołu przekazanie do Urzędu Gminy w Konecku.  Na tej podstawie Zamawiający wystawi Wykonawcy fakturę. </w:t>
      </w:r>
    </w:p>
    <w:p w:rsidR="005E58D0" w:rsidRPr="00145D8C" w:rsidRDefault="005E58D0" w:rsidP="003A077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145D8C">
        <w:t>Rozliczenie wynikające z realizacji przedmiotu umowy będzie płatne do 15 dnia każdego następnego miesiąca po upływanie kwartału.</w:t>
      </w:r>
    </w:p>
    <w:p w:rsidR="005E58D0" w:rsidRDefault="005E58D0" w:rsidP="003A077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145D8C">
        <w:t>Wynagrodzenie, o którym mowa w ust. 1, płatne będzie przelewem na konto Zamawiającego: Bank Spółdzielczy Kowal O/ Koneck 0</w:t>
      </w:r>
      <w:r>
        <w:t>8 9557 1016 0000 0231 2000 0001.</w:t>
      </w:r>
    </w:p>
    <w:p w:rsidR="005E58D0" w:rsidRDefault="005E58D0" w:rsidP="001504FD">
      <w:pPr>
        <w:pStyle w:val="Akapitzlist"/>
        <w:spacing w:after="0" w:line="240" w:lineRule="auto"/>
        <w:jc w:val="both"/>
      </w:pPr>
    </w:p>
    <w:p w:rsidR="005E58D0" w:rsidRDefault="005E58D0" w:rsidP="001504FD">
      <w:pPr>
        <w:pStyle w:val="Akapitzlist"/>
        <w:spacing w:after="0" w:line="240" w:lineRule="auto"/>
        <w:jc w:val="both"/>
      </w:pPr>
    </w:p>
    <w:p w:rsidR="005E58D0" w:rsidRPr="00145D8C" w:rsidRDefault="005E58D0" w:rsidP="001504FD">
      <w:pPr>
        <w:pStyle w:val="Akapitzlist"/>
        <w:spacing w:after="0" w:line="240" w:lineRule="auto"/>
        <w:jc w:val="both"/>
      </w:pPr>
    </w:p>
    <w:p w:rsidR="005E58D0" w:rsidRPr="00145D8C" w:rsidRDefault="005E58D0" w:rsidP="00941433">
      <w:pPr>
        <w:spacing w:after="0" w:line="240" w:lineRule="auto"/>
      </w:pPr>
      <w:r w:rsidRPr="00145D8C">
        <w:t xml:space="preserve">                                                               </w:t>
      </w: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lastRenderedPageBreak/>
        <w:t>§ 8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3A0770">
      <w:pPr>
        <w:pStyle w:val="Akapitzlist"/>
        <w:numPr>
          <w:ilvl w:val="0"/>
          <w:numId w:val="9"/>
        </w:numPr>
        <w:spacing w:after="0" w:line="240" w:lineRule="auto"/>
        <w:ind w:left="284" w:hanging="284"/>
      </w:pPr>
      <w:r w:rsidRPr="00145D8C">
        <w:t>Wykonawca upoważniony jest do pobierania opłaty za wodę.</w:t>
      </w:r>
    </w:p>
    <w:p w:rsidR="005E58D0" w:rsidRPr="00145D8C" w:rsidRDefault="005E58D0" w:rsidP="003A0770">
      <w:pPr>
        <w:pStyle w:val="Akapitzlist"/>
        <w:numPr>
          <w:ilvl w:val="0"/>
          <w:numId w:val="9"/>
        </w:numPr>
        <w:spacing w:after="0" w:line="240" w:lineRule="auto"/>
        <w:ind w:left="284" w:hanging="284"/>
      </w:pPr>
      <w:r w:rsidRPr="00145D8C">
        <w:t>Wysokość opłaty ustala Rada Gminy w Konecku.</w:t>
      </w:r>
    </w:p>
    <w:p w:rsidR="005E58D0" w:rsidRPr="00145D8C" w:rsidRDefault="005E58D0" w:rsidP="003A077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145D8C">
        <w:t>Cała kwota uzyskana z opłat za wodę (pomniejszona o opłaty na rzecz gminy) stanowi dochód Wykonawcy.</w:t>
      </w:r>
    </w:p>
    <w:p w:rsidR="005E58D0" w:rsidRPr="00145D8C" w:rsidRDefault="005E58D0" w:rsidP="003A0770">
      <w:pPr>
        <w:pStyle w:val="Akapitzlist"/>
        <w:numPr>
          <w:ilvl w:val="0"/>
          <w:numId w:val="9"/>
        </w:numPr>
        <w:spacing w:after="0" w:line="240" w:lineRule="auto"/>
        <w:ind w:left="284" w:hanging="284"/>
      </w:pPr>
      <w:r w:rsidRPr="00145D8C">
        <w:t>Wykonawca zobowiązany jest prowadzić na bieżąco odrębne ewidencje:</w:t>
      </w:r>
    </w:p>
    <w:p w:rsidR="005E58D0" w:rsidRPr="00145D8C" w:rsidRDefault="005E58D0" w:rsidP="003A0770">
      <w:pPr>
        <w:pStyle w:val="Akapitzlist"/>
        <w:numPr>
          <w:ilvl w:val="0"/>
          <w:numId w:val="25"/>
        </w:numPr>
        <w:spacing w:after="0" w:line="240" w:lineRule="auto"/>
        <w:ind w:left="709" w:hanging="425"/>
      </w:pPr>
      <w:r w:rsidRPr="00145D8C">
        <w:t>ilości wyprodukowanej wody na poszczególnych ujęciach,</w:t>
      </w:r>
    </w:p>
    <w:p w:rsidR="005E58D0" w:rsidRPr="00145D8C" w:rsidRDefault="005E58D0" w:rsidP="003A0770">
      <w:pPr>
        <w:pStyle w:val="Akapitzlist"/>
        <w:numPr>
          <w:ilvl w:val="0"/>
          <w:numId w:val="25"/>
        </w:numPr>
        <w:spacing w:after="0" w:line="240" w:lineRule="auto"/>
        <w:ind w:left="709" w:hanging="425"/>
      </w:pPr>
      <w:r w:rsidRPr="00145D8C">
        <w:t>ilości wody pobranej przez poszczególnych odbiorców.</w:t>
      </w:r>
    </w:p>
    <w:p w:rsidR="005E58D0" w:rsidRPr="00145D8C" w:rsidRDefault="005E58D0" w:rsidP="003A077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145D8C">
        <w:t xml:space="preserve">Ewidencja ilości wyprodukowanej wody na poszczególnych ujęciach z podziałem na dni obejmująca kwartał zostanie przekazana w formie arkusza Excel Zamawiającemu do: 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kwietnia 2017 r. (obejmująca I – III 2017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lipca 2017 r. (obejmująca IV – VI 2017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października 2017 r. (obejmująca VII – IX 2017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stycznia 2018 r. (obejmująca X – XII 201</w:t>
      </w:r>
      <w:r w:rsidR="007B00FA">
        <w:t>7</w:t>
      </w:r>
      <w:r w:rsidRPr="00145D8C">
        <w:t xml:space="preserve">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kwietnia 2018 r. (obejmująca I – III 2018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lipca 2018 r. (obejmująca IV – VI 2018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>10 października 2018 r. (obejmująca VII – IX 2018 r.);</w:t>
      </w:r>
    </w:p>
    <w:p w:rsidR="005E58D0" w:rsidRPr="00145D8C" w:rsidRDefault="005E58D0" w:rsidP="003A0770">
      <w:pPr>
        <w:pStyle w:val="Akapitzlist"/>
        <w:numPr>
          <w:ilvl w:val="0"/>
          <w:numId w:val="18"/>
        </w:numPr>
        <w:spacing w:after="0" w:line="240" w:lineRule="auto"/>
        <w:ind w:left="1418" w:hanging="284"/>
        <w:jc w:val="both"/>
      </w:pPr>
      <w:r w:rsidRPr="00145D8C">
        <w:t xml:space="preserve">10 stycznia 2019 r. (X – XII 2018 r.). </w:t>
      </w:r>
    </w:p>
    <w:p w:rsidR="005E58D0" w:rsidRPr="00145D8C" w:rsidRDefault="005E58D0" w:rsidP="00941433">
      <w:pPr>
        <w:spacing w:after="0" w:line="240" w:lineRule="auto"/>
      </w:pPr>
      <w:r w:rsidRPr="00145D8C">
        <w:t xml:space="preserve"> </w:t>
      </w: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t>§ 9</w:t>
      </w:r>
    </w:p>
    <w:p w:rsidR="005E58D0" w:rsidRPr="00145D8C" w:rsidRDefault="005E58D0" w:rsidP="00941433">
      <w:pPr>
        <w:spacing w:after="0" w:line="240" w:lineRule="auto"/>
      </w:pPr>
    </w:p>
    <w:p w:rsidR="005E58D0" w:rsidRPr="00145D8C" w:rsidRDefault="005E58D0" w:rsidP="003A077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45D8C">
        <w:t>Wykonawca ponosi odpowiedzialność materialną za całe powierzone mienie i na podstawie niniejszej umowy zobowiązany jest prowadzić ewidencję mienia zdemontowanego                       i zamontowanego. Rozliczenie powierzonego mienia nastąpi z chwilą rozwiązania umowy.</w:t>
      </w:r>
    </w:p>
    <w:p w:rsidR="005E58D0" w:rsidRPr="00145D8C" w:rsidRDefault="005E58D0" w:rsidP="003A077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145D8C">
        <w:t>Wykonawca przyjmuje na siebie następujące obowiązki szczegółowe, w przypadku zniszczenia lub uszkodzenia mienia stanowiącego przedmiot umowy, ich części bądź urządzeń z winy Wykonawcy w toku realizacji – naprawienia ich i doprowadzenia do stanu poprzedniego.</w:t>
      </w: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ED4FB8" w:rsidRDefault="005E58D0" w:rsidP="008F216B">
      <w:pPr>
        <w:spacing w:after="0" w:line="240" w:lineRule="auto"/>
        <w:jc w:val="center"/>
        <w:rPr>
          <w:b/>
        </w:rPr>
      </w:pPr>
      <w:r w:rsidRPr="00ED4FB8">
        <w:rPr>
          <w:b/>
        </w:rPr>
        <w:t>§ 10</w:t>
      </w: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145D8C" w:rsidRDefault="005E58D0" w:rsidP="00ED4FB8">
      <w:pPr>
        <w:spacing w:after="0" w:line="240" w:lineRule="auto"/>
        <w:ind w:firstLine="708"/>
        <w:jc w:val="both"/>
      </w:pPr>
      <w:r w:rsidRPr="00145D8C">
        <w:t>W okresie trwania umowy Wykonawca zobowiązuje się do bezpłatnego usunięcia usterek powstałych z przyczyn zawinionych przez Wykonawcę w terminie 3 dni, jeżeli będzie to możliwe technicznie lub w innym terminie uzgodnionym przez strony.</w:t>
      </w:r>
    </w:p>
    <w:p w:rsidR="005E58D0" w:rsidRPr="00145D8C" w:rsidRDefault="005E58D0" w:rsidP="008F216B">
      <w:pPr>
        <w:spacing w:after="0" w:line="240" w:lineRule="auto"/>
        <w:ind w:firstLine="708"/>
        <w:jc w:val="both"/>
      </w:pPr>
    </w:p>
    <w:p w:rsidR="005E58D0" w:rsidRPr="00ED4FB8" w:rsidRDefault="005E58D0" w:rsidP="005935DC">
      <w:pPr>
        <w:spacing w:after="0" w:line="240" w:lineRule="auto"/>
        <w:jc w:val="center"/>
        <w:rPr>
          <w:b/>
        </w:rPr>
      </w:pPr>
      <w:r w:rsidRPr="00ED4FB8">
        <w:rPr>
          <w:b/>
        </w:rPr>
        <w:t>§ 11</w:t>
      </w:r>
    </w:p>
    <w:p w:rsidR="005E58D0" w:rsidRPr="00145D8C" w:rsidRDefault="005E58D0" w:rsidP="008F216B">
      <w:pPr>
        <w:spacing w:after="0" w:line="240" w:lineRule="auto"/>
        <w:ind w:firstLine="708"/>
        <w:jc w:val="both"/>
      </w:pPr>
    </w:p>
    <w:p w:rsidR="005E58D0" w:rsidRPr="00145D8C" w:rsidRDefault="005E58D0" w:rsidP="005D23A0">
      <w:pPr>
        <w:tabs>
          <w:tab w:val="right" w:pos="9069"/>
        </w:tabs>
        <w:spacing w:after="0"/>
        <w:ind w:left="284" w:hanging="284"/>
        <w:jc w:val="both"/>
      </w:pPr>
      <w:r w:rsidRPr="00145D8C">
        <w:t>1. Strony  ustalają , iż w przypadku niewykonania lub nienależytego wykonania warunków umowy naliczane będą kary umowne.</w:t>
      </w:r>
      <w:r w:rsidRPr="00145D8C">
        <w:tab/>
      </w:r>
    </w:p>
    <w:p w:rsidR="005E58D0" w:rsidRPr="00145D8C" w:rsidRDefault="005E58D0" w:rsidP="005D23A0">
      <w:pPr>
        <w:spacing w:after="0"/>
        <w:ind w:left="284" w:hanging="284"/>
        <w:jc w:val="both"/>
      </w:pPr>
      <w:r w:rsidRPr="00145D8C">
        <w:t>2. Wykonawca zapłaci Zamawiającemu kary umowne:</w:t>
      </w:r>
    </w:p>
    <w:p w:rsidR="005E58D0" w:rsidRPr="00145D8C" w:rsidRDefault="005E58D0" w:rsidP="005D23A0">
      <w:pPr>
        <w:spacing w:after="0"/>
        <w:ind w:left="709" w:hanging="425"/>
        <w:jc w:val="both"/>
      </w:pPr>
      <w:r w:rsidRPr="00145D8C">
        <w:t xml:space="preserve">1) </w:t>
      </w:r>
      <w:r>
        <w:tab/>
      </w:r>
      <w:r w:rsidRPr="00145D8C">
        <w:t xml:space="preserve">z tytułu odstąpienia od umowy z przyczyn zależnych od Wykonawcy – w wysokości </w:t>
      </w:r>
      <w:r w:rsidRPr="00145D8C">
        <w:br/>
      </w:r>
      <w:r w:rsidR="004A466D">
        <w:t>2</w:t>
      </w:r>
      <w:r w:rsidRPr="00145D8C">
        <w:t>0 000,00 zł ;</w:t>
      </w:r>
    </w:p>
    <w:p w:rsidR="005E58D0" w:rsidRPr="00145D8C" w:rsidRDefault="005E58D0" w:rsidP="005D23A0">
      <w:pPr>
        <w:spacing w:after="0"/>
        <w:ind w:left="709" w:hanging="425"/>
        <w:jc w:val="both"/>
      </w:pPr>
      <w:r w:rsidRPr="00145D8C">
        <w:t>2) w przypadku stwierdzonego przez Zamawiającego braku zapłaty wynagrodzenia</w:t>
      </w:r>
      <w:r w:rsidRPr="00145D8C">
        <w:rPr>
          <w:rStyle w:val="tabulatory"/>
        </w:rPr>
        <w:t> </w:t>
      </w:r>
      <w:r w:rsidRPr="00145D8C">
        <w:t xml:space="preserve"> Podwykonawcom Wykonawca zapłaci karę umowną w wysokości 10 % należnego im wynagrodzenia;</w:t>
      </w:r>
    </w:p>
    <w:p w:rsidR="005E58D0" w:rsidRPr="00145D8C" w:rsidRDefault="005E58D0" w:rsidP="004C0AF6">
      <w:pPr>
        <w:spacing w:after="0"/>
        <w:ind w:left="709" w:hanging="425"/>
        <w:jc w:val="both"/>
      </w:pPr>
      <w:r w:rsidRPr="00145D8C">
        <w:t xml:space="preserve">3) </w:t>
      </w:r>
      <w:r>
        <w:tab/>
      </w:r>
      <w:r w:rsidRPr="00145D8C">
        <w:t>za  nieterminową zapłatę wynagrodzenia należnego Podwykonawcom 200 zł za każdy dzień zwłoki od dnia upływu terminu zapłaty do dnia zapłaty;</w:t>
      </w:r>
    </w:p>
    <w:p w:rsidR="005E58D0" w:rsidRPr="00145D8C" w:rsidRDefault="005E58D0" w:rsidP="004C0AF6">
      <w:pPr>
        <w:spacing w:after="0"/>
        <w:ind w:left="709" w:hanging="425"/>
        <w:jc w:val="both"/>
      </w:pPr>
      <w:r w:rsidRPr="00145D8C">
        <w:lastRenderedPageBreak/>
        <w:t xml:space="preserve">4) </w:t>
      </w:r>
      <w:r>
        <w:tab/>
      </w:r>
      <w:r w:rsidRPr="00145D8C">
        <w:t xml:space="preserve">za nieprzedłożenie do zaakceptowania projektu umowy o podwykonawstwo lub projektu jej zmiany, w wysokości </w:t>
      </w:r>
      <w:r w:rsidR="004A466D">
        <w:t>1</w:t>
      </w:r>
      <w:r w:rsidRPr="00145D8C">
        <w:t xml:space="preserve">000 złotych za każdy nieprzedłożony do zaakceptowania projekt umowy lub jej zmiany, </w:t>
      </w:r>
    </w:p>
    <w:p w:rsidR="005E58D0" w:rsidRPr="00145D8C" w:rsidRDefault="005E58D0" w:rsidP="004C0AF6">
      <w:pPr>
        <w:spacing w:after="0"/>
        <w:ind w:left="1418" w:hanging="284"/>
        <w:jc w:val="both"/>
      </w:pPr>
      <w:r>
        <w:t>a)</w:t>
      </w:r>
      <w:r>
        <w:tab/>
      </w:r>
      <w:r w:rsidRPr="00145D8C">
        <w:t xml:space="preserve">za nieprzedłożenie poświadczonej za zgodność z oryginałem kopii umowy                           o podwykonawstwo lub jej zmiany w wysokości </w:t>
      </w:r>
      <w:r w:rsidR="004A466D">
        <w:t>1</w:t>
      </w:r>
      <w:r w:rsidRPr="00145D8C">
        <w:t>000 złotych za każdą nieprzedłożoną kopię umowy lub jej zmiany,</w:t>
      </w:r>
    </w:p>
    <w:p w:rsidR="005E58D0" w:rsidRPr="00145D8C" w:rsidRDefault="005E58D0" w:rsidP="004C0AF6">
      <w:pPr>
        <w:autoSpaceDE w:val="0"/>
        <w:spacing w:after="0"/>
        <w:ind w:left="1418" w:hanging="284"/>
        <w:jc w:val="both"/>
      </w:pPr>
      <w:r>
        <w:t>b)</w:t>
      </w:r>
      <w:r>
        <w:tab/>
      </w:r>
      <w:r w:rsidRPr="00145D8C">
        <w:t>w przypadku powierzenia wykonania części zamówienia podwykonawcom, biorącym udział w realizacji odebranych usług, warunkiem zapłaty całości wynagrodzenia należnego Wykonawcy po wykonaniu całości usług , jest przedstawienie dowodów zapłaty wymagalnego wynagrodzenia podwykonawcom.</w:t>
      </w:r>
    </w:p>
    <w:p w:rsidR="005E58D0" w:rsidRPr="00145D8C" w:rsidRDefault="005E58D0" w:rsidP="004C0AF6">
      <w:pPr>
        <w:autoSpaceDE w:val="0"/>
        <w:spacing w:after="0"/>
        <w:ind w:left="1418" w:hanging="284"/>
        <w:jc w:val="both"/>
      </w:pPr>
      <w:r>
        <w:t>c</w:t>
      </w:r>
      <w:r w:rsidRPr="00145D8C">
        <w:t xml:space="preserve">) </w:t>
      </w:r>
      <w:r>
        <w:t>w</w:t>
      </w:r>
      <w:r w:rsidRPr="00145D8C">
        <w:t xml:space="preserve"> przypadku nie przedstawienia przez Wykonawcę wszystkich dowodów zapłaty podwykonawcom, wstrzymuje się wypłatę należnego wynagrod</w:t>
      </w:r>
      <w:r>
        <w:t xml:space="preserve">zenia za wykonane usługi, </w:t>
      </w:r>
      <w:r w:rsidRPr="00145D8C">
        <w:t>w części równej sumie kwot wynikających z nieprzedstawionych dowodów zapłaty.</w:t>
      </w:r>
    </w:p>
    <w:p w:rsidR="005E58D0" w:rsidRPr="00145D8C" w:rsidRDefault="005E58D0" w:rsidP="004C0AF6">
      <w:pPr>
        <w:autoSpaceDE w:val="0"/>
        <w:spacing w:after="0"/>
        <w:ind w:left="284" w:hanging="284"/>
        <w:jc w:val="both"/>
      </w:pPr>
      <w:r w:rsidRPr="00145D8C">
        <w:t>3. W przypadku gdy wysokość kar umownych nie pokryje poniesionej szkody Zamawiający zastrzega sobie prawo do dochodzenia odszkodowania przewyższającego wysokość kar umownych na zasadach ogólnych.</w:t>
      </w:r>
    </w:p>
    <w:p w:rsidR="005E58D0" w:rsidRPr="00145D8C" w:rsidRDefault="005E58D0" w:rsidP="004C0AF6">
      <w:pPr>
        <w:spacing w:after="0"/>
        <w:ind w:left="284" w:hanging="284"/>
        <w:jc w:val="both"/>
      </w:pPr>
      <w:r w:rsidRPr="00145D8C">
        <w:t xml:space="preserve">4. Zamawiający zapłaci Wykonawcy kary umowne z tytułu odstąpienia od umowy z przyczyn leżących po stronie Zamawiającego  w wysokości </w:t>
      </w:r>
      <w:r w:rsidR="004A466D">
        <w:t>2</w:t>
      </w:r>
      <w:r w:rsidRPr="00145D8C">
        <w:t xml:space="preserve">0000,00 zł . Kara nie przysługuje, jeżeli odstąpienie od  umowy nastąpi z przyczyn, o których mowa w  art. 145 ustawy </w:t>
      </w:r>
      <w:proofErr w:type="spellStart"/>
      <w:r w:rsidRPr="00145D8C">
        <w:t>Pzp</w:t>
      </w:r>
      <w:proofErr w:type="spellEnd"/>
      <w:r w:rsidRPr="00145D8C">
        <w:t>.</w:t>
      </w:r>
    </w:p>
    <w:p w:rsidR="005E58D0" w:rsidRPr="00145D8C" w:rsidRDefault="005E58D0" w:rsidP="004C0AF6">
      <w:pPr>
        <w:spacing w:after="0"/>
        <w:ind w:left="284" w:hanging="284"/>
        <w:jc w:val="both"/>
        <w:rPr>
          <w:rFonts w:ascii="Arial" w:hAnsi="Arial" w:cs="Arial"/>
        </w:rPr>
      </w:pPr>
      <w:r w:rsidRPr="00145D8C">
        <w:t xml:space="preserve"> 5. Jeżeli kara umowna z tego tytułu nie pokrywa poniesionej szkody, to Wykonawca może dochodzić odszkodowania na zasadach ogólnych określonych przepisami Kodeksu cywilnego.</w:t>
      </w:r>
      <w:r w:rsidRPr="00145D8C">
        <w:rPr>
          <w:rFonts w:ascii="Arial" w:hAnsi="Arial" w:cs="Arial"/>
        </w:rPr>
        <w:t xml:space="preserve"> </w:t>
      </w:r>
    </w:p>
    <w:p w:rsidR="005E58D0" w:rsidRPr="00145D8C" w:rsidRDefault="005E58D0" w:rsidP="004C0AF6">
      <w:pPr>
        <w:spacing w:after="0"/>
        <w:ind w:left="284" w:hanging="284"/>
        <w:jc w:val="both"/>
      </w:pPr>
      <w:r w:rsidRPr="00145D8C">
        <w:t>6. Z tytułu niespełnienia wymagań w zakresie zatrudnienia Zamawiający stosować będzie sankcje wobec Wykonawcy:</w:t>
      </w:r>
    </w:p>
    <w:p w:rsidR="005E58D0" w:rsidRPr="00145D8C" w:rsidRDefault="005E58D0" w:rsidP="004C0AF6">
      <w:pPr>
        <w:spacing w:after="0"/>
        <w:ind w:left="1418" w:hanging="284"/>
        <w:jc w:val="both"/>
      </w:pPr>
      <w:r w:rsidRPr="00145D8C">
        <w:t>a) w przypadku nie przedstawienia w terminie oświadczenia o spełnienia wymogu dotyczącego zatrudnienia przynajmniej 3 osób na umowę o pra</w:t>
      </w:r>
      <w:r>
        <w:t xml:space="preserve">cę, które będą uczestniczyć </w:t>
      </w:r>
      <w:r w:rsidRPr="00145D8C">
        <w:t>w realizacji umowy, Wykonawca będzie każdorazowo płacił Zam</w:t>
      </w:r>
      <w:r>
        <w:t xml:space="preserve">awiającemu karę </w:t>
      </w:r>
      <w:r w:rsidRPr="00145D8C">
        <w:t>w wysokości  500,00 zł;</w:t>
      </w:r>
    </w:p>
    <w:p w:rsidR="005E58D0" w:rsidRPr="00145D8C" w:rsidRDefault="005E58D0" w:rsidP="004C0AF6">
      <w:pPr>
        <w:spacing w:after="0"/>
        <w:ind w:left="1418" w:hanging="284"/>
        <w:jc w:val="both"/>
      </w:pPr>
      <w:r w:rsidRPr="00145D8C">
        <w:t>b) w przypadku dwukrotnego nie wywiązania się z obowiązku wskazanego w pkt a lub zmiany sposobu zatrudnienia osób wskazanych w ofercie, Zamawiający ma prawo od umowy odstąpić i naliczyć dodatkowo kary umowne wskazane w projekcie umowy jak za nienależyte wykonanie zamówienia;</w:t>
      </w:r>
    </w:p>
    <w:p w:rsidR="005E58D0" w:rsidRPr="00145D8C" w:rsidRDefault="005E58D0" w:rsidP="004C0AF6">
      <w:pPr>
        <w:spacing w:after="0"/>
        <w:ind w:left="1418" w:hanging="284"/>
        <w:jc w:val="both"/>
      </w:pPr>
      <w:r w:rsidRPr="00145D8C">
        <w:t>c) w przypadku niezatrudnienia przy realizacji zamówienia liczby osób wymaganej przez Zamawiającego, Wykonawca będzie zobowiązany do zapłacenia kary umownej Zamawiającemu, w  wysokości 500,00 zł, za każdą niezatrudnioną osobę poniżej liczby wymaganej przez Zamawiającego.</w:t>
      </w:r>
    </w:p>
    <w:p w:rsidR="005E58D0" w:rsidRPr="00145D8C" w:rsidRDefault="005E58D0" w:rsidP="008F216B">
      <w:pPr>
        <w:spacing w:after="0" w:line="240" w:lineRule="auto"/>
        <w:jc w:val="center"/>
      </w:pPr>
    </w:p>
    <w:p w:rsidR="005E58D0" w:rsidRPr="00145D8C" w:rsidRDefault="005E58D0" w:rsidP="00D9714A">
      <w:pPr>
        <w:spacing w:after="0" w:line="240" w:lineRule="auto"/>
      </w:pPr>
    </w:p>
    <w:p w:rsidR="005E58D0" w:rsidRPr="00ED4FB8" w:rsidRDefault="005E58D0" w:rsidP="004277BD">
      <w:pPr>
        <w:spacing w:after="0" w:line="240" w:lineRule="auto"/>
        <w:jc w:val="center"/>
        <w:rPr>
          <w:b/>
        </w:rPr>
      </w:pPr>
      <w:r w:rsidRPr="00ED4FB8">
        <w:rPr>
          <w:b/>
        </w:rPr>
        <w:t>§ 12</w:t>
      </w:r>
    </w:p>
    <w:p w:rsidR="005E58D0" w:rsidRPr="00145D8C" w:rsidRDefault="005E58D0" w:rsidP="004277BD">
      <w:pPr>
        <w:spacing w:after="0" w:line="240" w:lineRule="auto"/>
        <w:jc w:val="center"/>
      </w:pPr>
    </w:p>
    <w:p w:rsidR="005E58D0" w:rsidRPr="00145D8C" w:rsidRDefault="005E58D0" w:rsidP="008F216B">
      <w:pPr>
        <w:spacing w:after="0" w:line="240" w:lineRule="auto"/>
        <w:ind w:firstLine="708"/>
        <w:jc w:val="both"/>
      </w:pPr>
      <w:r w:rsidRPr="00145D8C">
        <w:t>Wszystkie ewentualnie kwestie sporne powstałe na tle wykonania niniejszej umowy Strony rozstrzygać będą polubownie. W przypadku niedojścia do porozumienia, spory podlegają rozstrzyganiu przez Sąd właściwy dla siedziby Zamawiającego.</w:t>
      </w:r>
    </w:p>
    <w:p w:rsidR="005E58D0" w:rsidRDefault="005E58D0" w:rsidP="00D9714A">
      <w:pPr>
        <w:spacing w:after="0" w:line="240" w:lineRule="auto"/>
      </w:pPr>
      <w:r w:rsidRPr="00145D8C">
        <w:t xml:space="preserve">                           </w:t>
      </w:r>
    </w:p>
    <w:p w:rsidR="005E58D0" w:rsidRPr="00145D8C" w:rsidRDefault="005E58D0" w:rsidP="00D9714A">
      <w:pPr>
        <w:spacing w:after="0" w:line="240" w:lineRule="auto"/>
      </w:pPr>
    </w:p>
    <w:p w:rsidR="005E58D0" w:rsidRPr="00145D8C" w:rsidRDefault="005E58D0" w:rsidP="0077498C">
      <w:pPr>
        <w:spacing w:after="0" w:line="240" w:lineRule="auto"/>
      </w:pPr>
    </w:p>
    <w:p w:rsidR="005E58D0" w:rsidRPr="00F11ACA" w:rsidRDefault="005E58D0" w:rsidP="00145D8C">
      <w:pPr>
        <w:jc w:val="both"/>
        <w:rPr>
          <w:b/>
          <w:bCs/>
        </w:rPr>
      </w:pPr>
      <w:r w:rsidRPr="00145D8C">
        <w:rPr>
          <w:bCs/>
        </w:rPr>
        <w:t xml:space="preserve">                                              </w:t>
      </w:r>
      <w:r>
        <w:rPr>
          <w:bCs/>
        </w:rPr>
        <w:t xml:space="preserve">                            </w:t>
      </w:r>
      <w:r w:rsidRPr="00F11ACA">
        <w:rPr>
          <w:b/>
          <w:bCs/>
        </w:rPr>
        <w:t>§ 13</w:t>
      </w:r>
    </w:p>
    <w:p w:rsidR="005E58D0" w:rsidRPr="00145D8C" w:rsidRDefault="005E58D0" w:rsidP="004C0AF6">
      <w:pPr>
        <w:spacing w:after="0"/>
        <w:ind w:left="284" w:hanging="284"/>
      </w:pPr>
      <w:r w:rsidRPr="00145D8C">
        <w:t>1. Zamawiający dopuszcza zmiany treści niniejszej umowy w zakresie:</w:t>
      </w:r>
    </w:p>
    <w:p w:rsidR="005E58D0" w:rsidRPr="00145D8C" w:rsidRDefault="005E58D0" w:rsidP="004C0AF6">
      <w:pPr>
        <w:spacing w:after="0"/>
        <w:ind w:left="1418" w:hanging="284"/>
        <w:jc w:val="both"/>
      </w:pPr>
      <w:r w:rsidRPr="00145D8C">
        <w:t>a) aktualizacji danych Wykonawcy i Zamawiającego poprzez zmianę nazwy firmy,  siedziby, statusu  prawnego itp.;</w:t>
      </w:r>
    </w:p>
    <w:p w:rsidR="005E58D0" w:rsidRPr="00145D8C" w:rsidRDefault="004A466D" w:rsidP="004C0AF6">
      <w:pPr>
        <w:spacing w:after="0"/>
        <w:ind w:left="1418" w:hanging="284"/>
        <w:jc w:val="both"/>
      </w:pPr>
      <w:r>
        <w:t>b</w:t>
      </w:r>
      <w:r w:rsidR="005E58D0" w:rsidRPr="00145D8C">
        <w:t>) jeżeli nastąpi zmiana powszechnie obowiązujących przepisów prawa w zakresie mającym wpływ na realizację przedmiotu zamówienia.</w:t>
      </w:r>
    </w:p>
    <w:p w:rsidR="005E58D0" w:rsidRPr="00145D8C" w:rsidRDefault="00307EDD" w:rsidP="004C0AF6">
      <w:pPr>
        <w:spacing w:after="0"/>
        <w:ind w:left="284" w:hanging="284"/>
        <w:jc w:val="both"/>
      </w:pPr>
      <w:r>
        <w:t>2</w:t>
      </w:r>
      <w:r w:rsidR="005E58D0" w:rsidRPr="00145D8C">
        <w:t>. Postanowienia umowy w kwestii  uiszcz</w:t>
      </w:r>
      <w:r w:rsidR="004A466D">
        <w:t>a</w:t>
      </w:r>
      <w:r w:rsidR="005E58D0" w:rsidRPr="00145D8C">
        <w:t>nia na rzecz Zamawiającego opłat na poczet przyszłej przebudowy lub rozbudowy urządzeń i sieci wodociągowej w wysokości ……………. % opłat wartości wody (brutto) dostarczonej mieszkańcom z gminnych urządzeń wodociągowych podlegać będ</w:t>
      </w:r>
      <w:r w:rsidR="00714467">
        <w:t>ą</w:t>
      </w:r>
      <w:r w:rsidR="005E58D0" w:rsidRPr="00145D8C">
        <w:t xml:space="preserve"> waloryzacji w trakcie obowiązywania umowy w przypadku:</w:t>
      </w:r>
    </w:p>
    <w:p w:rsidR="005E58D0" w:rsidRPr="00145D8C" w:rsidRDefault="005E58D0" w:rsidP="005D23A0">
      <w:pPr>
        <w:spacing w:after="0"/>
        <w:ind w:left="1418" w:hanging="284"/>
        <w:jc w:val="both"/>
      </w:pPr>
      <w:r w:rsidRPr="00145D8C">
        <w:t>a) zmiany stawki podatku od towarów i usług w zakresie zmienionej jej wysokości,</w:t>
      </w:r>
    </w:p>
    <w:p w:rsidR="005E58D0" w:rsidRPr="00145D8C" w:rsidRDefault="005E58D0" w:rsidP="005D23A0">
      <w:pPr>
        <w:spacing w:after="0"/>
        <w:ind w:left="1418" w:hanging="284"/>
        <w:jc w:val="both"/>
      </w:pPr>
      <w:r w:rsidRPr="00145D8C">
        <w:t>b) zmiany wysokości minimalnego wynagrodzenia za pracę albo wysokości minimalnej stawki godzinowej, ustalonych na podstawie przepisów ustawy o minimalnym wynagrodzeniu za pracę,</w:t>
      </w:r>
    </w:p>
    <w:p w:rsidR="005E58D0" w:rsidRDefault="005E58D0" w:rsidP="005D23A0">
      <w:pPr>
        <w:spacing w:after="0"/>
        <w:ind w:left="1418" w:hanging="284"/>
        <w:jc w:val="both"/>
      </w:pPr>
      <w:r>
        <w:t>c)</w:t>
      </w:r>
      <w:r>
        <w:tab/>
      </w:r>
      <w:r w:rsidRPr="00145D8C">
        <w:t>zmiany zasad podlegania ubezpieczeniom społecznym lub ubezpieczeniu zdrowotnemu lub wysokości stawki składki na ubezpieczenia społeczne lub zdrowotne.</w:t>
      </w:r>
    </w:p>
    <w:p w:rsidR="00307EDD" w:rsidRDefault="00307EDD" w:rsidP="00307EDD">
      <w:pPr>
        <w:spacing w:after="0"/>
        <w:jc w:val="both"/>
      </w:pPr>
      <w:r>
        <w:t xml:space="preserve">3. </w:t>
      </w:r>
      <w:r w:rsidRPr="00307EDD">
        <w:t>Waloryzacja zostanie dokonana na pisemny wniosek Wykonawcy skierow</w:t>
      </w:r>
      <w:r w:rsidRPr="00307EDD">
        <w:t>a</w:t>
      </w:r>
      <w:r w:rsidRPr="00307EDD">
        <w:t>ny do Zamawiającego wraz z uzasadnieniem oraz szczegółowym wylicz</w:t>
      </w:r>
      <w:r w:rsidRPr="00307EDD">
        <w:t>e</w:t>
      </w:r>
      <w:r w:rsidRPr="00307EDD">
        <w:t>niem wpływu zmiany na ponoszone przez Wykonawcę koszty wykonania z</w:t>
      </w:r>
      <w:r w:rsidRPr="00307EDD">
        <w:t>a</w:t>
      </w:r>
      <w:r w:rsidRPr="00307EDD">
        <w:t xml:space="preserve">mówienia. Ciężar dowodowy w związku z podwyższeniem wynagrodzenia ze strony Wykonawcy powołującego się na zaistnienie sytuacji, o której mowa </w:t>
      </w:r>
      <w:r>
        <w:t xml:space="preserve">                    </w:t>
      </w:r>
      <w:r w:rsidRPr="00307EDD">
        <w:t xml:space="preserve">w pkt </w:t>
      </w:r>
      <w:r>
        <w:t>2</w:t>
      </w:r>
      <w:r w:rsidRPr="00307EDD">
        <w:t xml:space="preserve"> b) i c) leży po stronie Wykonawcy, który musi udowodnić realny wpływ zaistniałej sytuacji na wzrost wynagrodzenia.</w:t>
      </w:r>
    </w:p>
    <w:p w:rsidR="00307EDD" w:rsidRPr="00145D8C" w:rsidRDefault="00307EDD" w:rsidP="00307EDD">
      <w:pPr>
        <w:spacing w:after="0"/>
        <w:ind w:left="284" w:hanging="284"/>
        <w:jc w:val="both"/>
      </w:pPr>
      <w:r>
        <w:t>4</w:t>
      </w:r>
      <w:r w:rsidRPr="00145D8C">
        <w:t>. Zmiana wartości umowy może nastąpić na wniosek Wykonawcy i wymaga sporządzenia aneksu do umowy.</w:t>
      </w:r>
    </w:p>
    <w:p w:rsidR="005E58D0" w:rsidRPr="00145D8C" w:rsidRDefault="00307EDD" w:rsidP="005D23A0">
      <w:pPr>
        <w:tabs>
          <w:tab w:val="right" w:pos="9069"/>
        </w:tabs>
        <w:spacing w:after="0"/>
        <w:ind w:left="284" w:hanging="284"/>
        <w:jc w:val="both"/>
      </w:pPr>
      <w:r>
        <w:t>5</w:t>
      </w:r>
      <w:r w:rsidR="005E58D0" w:rsidRPr="00145D8C">
        <w:t>. Wszelkie zmiany umowy wymagają formy pisemnej pod rygorem nieważności.</w:t>
      </w:r>
    </w:p>
    <w:p w:rsidR="005E58D0" w:rsidRDefault="00307EDD" w:rsidP="005D23A0">
      <w:pPr>
        <w:tabs>
          <w:tab w:val="right" w:pos="9069"/>
        </w:tabs>
        <w:spacing w:after="0"/>
        <w:ind w:left="284" w:hanging="284"/>
        <w:jc w:val="both"/>
      </w:pPr>
      <w:r>
        <w:t>6</w:t>
      </w:r>
      <w:r w:rsidR="005E58D0" w:rsidRPr="00145D8C">
        <w:t>.</w:t>
      </w:r>
      <w:r w:rsidR="005E58D0">
        <w:t xml:space="preserve"> </w:t>
      </w:r>
      <w:r w:rsidR="005E58D0" w:rsidRPr="00145D8C">
        <w:t>W sprawach nieuregulowanych postanowieniami niniejszej umowy zastosowanie mają przepisy Kodeksu cywilnego, jeżeli przepisy ustawy z dnia 29 stycznia 2004 roku Prawo zamówień publicznych nie stanowią inaczej.</w:t>
      </w:r>
    </w:p>
    <w:p w:rsidR="005E58D0" w:rsidRPr="00145D8C" w:rsidRDefault="005E58D0" w:rsidP="005D23A0">
      <w:pPr>
        <w:tabs>
          <w:tab w:val="right" w:pos="9069"/>
        </w:tabs>
        <w:spacing w:after="0"/>
        <w:ind w:left="284" w:hanging="284"/>
        <w:jc w:val="both"/>
      </w:pPr>
    </w:p>
    <w:p w:rsidR="005E58D0" w:rsidRPr="00145D8C" w:rsidRDefault="005E58D0" w:rsidP="00145D8C">
      <w:pPr>
        <w:tabs>
          <w:tab w:val="right" w:pos="9069"/>
        </w:tabs>
        <w:jc w:val="both"/>
      </w:pPr>
    </w:p>
    <w:p w:rsidR="005E58D0" w:rsidRPr="00F11ACA" w:rsidRDefault="005E58D0" w:rsidP="00145D8C">
      <w:pPr>
        <w:jc w:val="both"/>
        <w:rPr>
          <w:b/>
          <w:bCs/>
        </w:rPr>
      </w:pPr>
      <w:r w:rsidRPr="00145D8C">
        <w:rPr>
          <w:bCs/>
        </w:rPr>
        <w:t xml:space="preserve">                                           </w:t>
      </w:r>
      <w:r>
        <w:rPr>
          <w:bCs/>
        </w:rPr>
        <w:t xml:space="preserve">                            </w:t>
      </w:r>
      <w:r>
        <w:rPr>
          <w:b/>
          <w:bCs/>
        </w:rPr>
        <w:t>§ 14</w:t>
      </w:r>
    </w:p>
    <w:p w:rsidR="005E58D0" w:rsidRDefault="005E58D0" w:rsidP="00307EDD">
      <w:pPr>
        <w:numPr>
          <w:ilvl w:val="0"/>
          <w:numId w:val="26"/>
        </w:numPr>
        <w:spacing w:after="0"/>
        <w:ind w:left="142" w:hanging="142"/>
        <w:jc w:val="both"/>
      </w:pPr>
      <w:r w:rsidRPr="00145D8C">
        <w:t xml:space="preserve">Strony ustalają, że odstąpienie od umowy może nastąpić przez każdą ze stron za </w:t>
      </w:r>
      <w:r w:rsidR="00307EDD">
        <w:t xml:space="preserve">                                3 </w:t>
      </w:r>
      <w:r w:rsidRPr="00145D8C">
        <w:t>miesięcznym pisemnym wypowiedzeniem.</w:t>
      </w:r>
    </w:p>
    <w:p w:rsidR="00307EDD" w:rsidRDefault="00307EDD" w:rsidP="00307EDD">
      <w:pPr>
        <w:pStyle w:val="Tekstpodstawowy"/>
        <w:numPr>
          <w:ilvl w:val="0"/>
          <w:numId w:val="26"/>
        </w:numPr>
        <w:tabs>
          <w:tab w:val="left" w:pos="360"/>
        </w:tabs>
        <w:spacing w:line="240" w:lineRule="auto"/>
        <w:ind w:left="142" w:hanging="142"/>
      </w:pPr>
      <w:r w:rsidRPr="00145D8C">
        <w:t>Wykonawca oświadcza, że znany jest mu fakt, iż treść niniejszej umowy, a w szczególności przedmiot umowy, wysokość wynagrodzenia, stanowią informację publiczną w rozumieniu art.</w:t>
      </w:r>
      <w:r>
        <w:t> </w:t>
      </w:r>
      <w:r w:rsidRPr="00145D8C">
        <w:t>1</w:t>
      </w:r>
      <w:r>
        <w:t> </w:t>
      </w:r>
      <w:r w:rsidRPr="00145D8C">
        <w:t>ust. 1 ustawy z dnia 6 września 2001 r. o dostępie do informacji publicznej (</w:t>
      </w:r>
      <w:proofErr w:type="spellStart"/>
      <w:r w:rsidRPr="00145D8C">
        <w:t>t.j</w:t>
      </w:r>
      <w:proofErr w:type="spellEnd"/>
      <w:r w:rsidRPr="00145D8C">
        <w:t>. Dz.</w:t>
      </w:r>
      <w:r>
        <w:t xml:space="preserve"> </w:t>
      </w:r>
      <w:r w:rsidRPr="00145D8C">
        <w:t>U. z</w:t>
      </w:r>
      <w:r>
        <w:t> </w:t>
      </w:r>
      <w:r w:rsidRPr="00145D8C">
        <w:t xml:space="preserve">2015, poz. 2058 z </w:t>
      </w:r>
      <w:proofErr w:type="spellStart"/>
      <w:r w:rsidRPr="00145D8C">
        <w:t>późn</w:t>
      </w:r>
      <w:proofErr w:type="spellEnd"/>
      <w:r w:rsidRPr="00145D8C">
        <w:t>. zm.), która podlega udostępnianiu w trybie przedmiotowej ustawy, z</w:t>
      </w:r>
      <w:r>
        <w:t> </w:t>
      </w:r>
      <w:r w:rsidRPr="00145D8C">
        <w:t xml:space="preserve">zastrzeżeniem ust. </w:t>
      </w:r>
      <w:r>
        <w:t>3</w:t>
      </w:r>
      <w:r w:rsidRPr="00145D8C">
        <w:t>.</w:t>
      </w:r>
    </w:p>
    <w:p w:rsidR="005E58D0" w:rsidRPr="00145D8C" w:rsidRDefault="00307EDD" w:rsidP="00C36756">
      <w:pPr>
        <w:pStyle w:val="Tekstpodstawowy"/>
        <w:numPr>
          <w:ilvl w:val="0"/>
          <w:numId w:val="26"/>
        </w:numPr>
        <w:tabs>
          <w:tab w:val="left" w:pos="360"/>
        </w:tabs>
        <w:spacing w:line="240" w:lineRule="auto"/>
        <w:ind w:left="142" w:hanging="142"/>
      </w:pPr>
      <w:r>
        <w:t>Wykonawca wyraża zgodę na udostępnienie w trybie ustawy, o której mowa w ust. 2 zawartych w niniejszej umowie dotyczących go danych osobowych w zakresie obejmującym imię                              i nazwisko, a w przypadku prowadzenia działalności gospodarczej – również w zakresie firmy.</w:t>
      </w:r>
    </w:p>
    <w:p w:rsidR="005E58D0" w:rsidRPr="00F11ACA" w:rsidRDefault="005E58D0" w:rsidP="004F1B5C">
      <w:pPr>
        <w:spacing w:after="0" w:line="240" w:lineRule="auto"/>
        <w:ind w:left="3540" w:firstLine="708"/>
        <w:jc w:val="both"/>
        <w:rPr>
          <w:b/>
        </w:rPr>
      </w:pPr>
      <w:r w:rsidRPr="00F11ACA">
        <w:rPr>
          <w:b/>
        </w:rPr>
        <w:lastRenderedPageBreak/>
        <w:t>§ 15</w:t>
      </w: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  <w:r w:rsidRPr="00145D8C">
        <w:t>Umowę sporządzono w 2 jednobrzmiących egzemplarzach, po jednym dla każdej ze stron.</w:t>
      </w:r>
    </w:p>
    <w:p w:rsidR="005E58D0" w:rsidRPr="00145D8C" w:rsidRDefault="005E58D0" w:rsidP="00C36756">
      <w:pPr>
        <w:spacing w:after="0" w:line="240" w:lineRule="auto"/>
      </w:pPr>
    </w:p>
    <w:p w:rsidR="005E58D0" w:rsidRPr="00F11ACA" w:rsidRDefault="005E58D0" w:rsidP="004F1B5C">
      <w:pPr>
        <w:spacing w:after="0" w:line="240" w:lineRule="auto"/>
        <w:jc w:val="both"/>
        <w:rPr>
          <w:b/>
        </w:rPr>
      </w:pPr>
      <w:r>
        <w:br/>
      </w:r>
      <w:r w:rsidR="004F1B5C">
        <w:rPr>
          <w:b/>
        </w:rPr>
        <w:t xml:space="preserve">                                                                       </w:t>
      </w:r>
      <w:r w:rsidRPr="00F11ACA">
        <w:rPr>
          <w:b/>
        </w:rPr>
        <w:t>§ 1</w:t>
      </w:r>
      <w:r w:rsidR="004F1B5C">
        <w:rPr>
          <w:b/>
        </w:rPr>
        <w:t>6</w:t>
      </w: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  <w:r w:rsidRPr="00145D8C">
        <w:t>Załącznikiem do niniejszej umowy jest: oferta wykonawcy.</w:t>
      </w: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17F8D">
      <w:pPr>
        <w:spacing w:after="0" w:line="240" w:lineRule="auto"/>
        <w:ind w:firstLine="708"/>
      </w:pPr>
    </w:p>
    <w:p w:rsidR="005E58D0" w:rsidRPr="00145D8C" w:rsidRDefault="005E58D0" w:rsidP="00C17F8D">
      <w:pPr>
        <w:spacing w:after="0" w:line="240" w:lineRule="auto"/>
        <w:ind w:firstLine="708"/>
      </w:pPr>
    </w:p>
    <w:p w:rsidR="005E58D0" w:rsidRPr="00145D8C" w:rsidRDefault="005E58D0" w:rsidP="00C17F8D">
      <w:pPr>
        <w:spacing w:after="0" w:line="240" w:lineRule="auto"/>
        <w:ind w:firstLine="708"/>
      </w:pPr>
    </w:p>
    <w:p w:rsidR="005E58D0" w:rsidRPr="00145D8C" w:rsidRDefault="005E58D0" w:rsidP="00C17F8D">
      <w:pPr>
        <w:spacing w:after="0" w:line="240" w:lineRule="auto"/>
        <w:ind w:firstLine="708"/>
      </w:pPr>
    </w:p>
    <w:p w:rsidR="005E58D0" w:rsidRPr="00145D8C" w:rsidRDefault="004F1B5C" w:rsidP="004F1B5C">
      <w:pPr>
        <w:spacing w:after="0" w:line="240" w:lineRule="auto"/>
      </w:pPr>
      <w:r>
        <w:t xml:space="preserve">           </w:t>
      </w:r>
      <w:r w:rsidR="005E58D0" w:rsidRPr="00145D8C">
        <w:t xml:space="preserve">Zamawiający                       </w:t>
      </w:r>
      <w:bookmarkStart w:id="0" w:name="_GoBack"/>
      <w:bookmarkEnd w:id="0"/>
      <w:r w:rsidR="005E58D0" w:rsidRPr="00145D8C">
        <w:t xml:space="preserve">                                                               Wykonawca</w:t>
      </w:r>
    </w:p>
    <w:p w:rsidR="005E58D0" w:rsidRPr="00145D8C" w:rsidRDefault="005E58D0" w:rsidP="00E8510F">
      <w:pPr>
        <w:spacing w:after="0" w:line="240" w:lineRule="auto"/>
      </w:pPr>
    </w:p>
    <w:p w:rsidR="005E58D0" w:rsidRDefault="005E58D0" w:rsidP="00E8510F">
      <w:pPr>
        <w:spacing w:after="0" w:line="240" w:lineRule="auto"/>
      </w:pPr>
    </w:p>
    <w:p w:rsidR="004F1B5C" w:rsidRDefault="004F1B5C" w:rsidP="00E8510F">
      <w:pPr>
        <w:spacing w:after="0" w:line="240" w:lineRule="auto"/>
      </w:pPr>
    </w:p>
    <w:p w:rsidR="004F1B5C" w:rsidRPr="00145D8C" w:rsidRDefault="004F1B5C" w:rsidP="00E8510F">
      <w:pPr>
        <w:spacing w:after="0" w:line="240" w:lineRule="auto"/>
      </w:pPr>
    </w:p>
    <w:p w:rsidR="005E58D0" w:rsidRPr="00145D8C" w:rsidRDefault="005E58D0" w:rsidP="00E8510F">
      <w:pPr>
        <w:spacing w:after="0" w:line="240" w:lineRule="auto"/>
      </w:pPr>
    </w:p>
    <w:p w:rsidR="005E58D0" w:rsidRPr="00145D8C" w:rsidRDefault="005E58D0" w:rsidP="00E8510F">
      <w:pPr>
        <w:spacing w:after="0" w:line="240" w:lineRule="auto"/>
        <w:rPr>
          <w:i/>
        </w:rPr>
      </w:pPr>
      <w:r w:rsidRPr="00145D8C">
        <w:t>……………………………..</w:t>
      </w:r>
      <w:r w:rsidRPr="00145D8C">
        <w:tab/>
      </w:r>
      <w:r w:rsidRPr="00145D8C">
        <w:tab/>
      </w:r>
      <w:r w:rsidRPr="00145D8C">
        <w:tab/>
      </w:r>
      <w:r w:rsidRPr="00145D8C">
        <w:tab/>
      </w:r>
      <w:r w:rsidRPr="00145D8C">
        <w:tab/>
      </w:r>
      <w:r w:rsidRPr="00145D8C">
        <w:tab/>
        <w:t>……………………………..</w:t>
      </w:r>
    </w:p>
    <w:p w:rsidR="005E58D0" w:rsidRPr="00145D8C" w:rsidRDefault="005E58D0" w:rsidP="00E8510F">
      <w:pPr>
        <w:spacing w:after="0" w:line="240" w:lineRule="auto"/>
        <w:rPr>
          <w:i/>
        </w:rPr>
      </w:pPr>
    </w:p>
    <w:p w:rsidR="005E58D0" w:rsidRPr="00145D8C" w:rsidRDefault="005E58D0" w:rsidP="00E8510F">
      <w:pPr>
        <w:spacing w:after="0" w:line="240" w:lineRule="auto"/>
        <w:rPr>
          <w:i/>
        </w:rPr>
      </w:pPr>
    </w:p>
    <w:p w:rsidR="005E58D0" w:rsidRPr="00145D8C" w:rsidRDefault="005E58D0" w:rsidP="00E8510F">
      <w:pPr>
        <w:spacing w:after="0" w:line="240" w:lineRule="auto"/>
        <w:rPr>
          <w:i/>
        </w:rPr>
      </w:pPr>
    </w:p>
    <w:p w:rsidR="005E58D0" w:rsidRPr="00145D8C" w:rsidRDefault="005E58D0" w:rsidP="00E8510F">
      <w:pPr>
        <w:spacing w:after="0" w:line="240" w:lineRule="auto"/>
        <w:rPr>
          <w:i/>
        </w:rPr>
      </w:pPr>
    </w:p>
    <w:p w:rsidR="005E58D0" w:rsidRPr="00145D8C" w:rsidRDefault="005E58D0" w:rsidP="00E8510F">
      <w:pPr>
        <w:spacing w:after="0" w:line="240" w:lineRule="auto"/>
        <w:rPr>
          <w:i/>
        </w:rPr>
      </w:pPr>
    </w:p>
    <w:p w:rsidR="005E58D0" w:rsidRPr="00145D8C" w:rsidRDefault="005E58D0" w:rsidP="00C36756">
      <w:pPr>
        <w:spacing w:after="0" w:line="240" w:lineRule="auto"/>
      </w:pPr>
      <w:r w:rsidRPr="00145D8C">
        <w:t xml:space="preserve">   </w:t>
      </w: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</w:pPr>
    </w:p>
    <w:p w:rsidR="005E58D0" w:rsidRPr="00145D8C" w:rsidRDefault="005E58D0" w:rsidP="00C36756">
      <w:pPr>
        <w:spacing w:after="0" w:line="240" w:lineRule="auto"/>
        <w:rPr>
          <w:i/>
        </w:rPr>
      </w:pPr>
    </w:p>
    <w:sectPr w:rsidR="005E58D0" w:rsidRPr="00145D8C" w:rsidSect="00D66BF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E6" w:rsidRDefault="006E44E6" w:rsidP="00422859">
      <w:pPr>
        <w:spacing w:after="0" w:line="240" w:lineRule="auto"/>
      </w:pPr>
      <w:r>
        <w:separator/>
      </w:r>
    </w:p>
  </w:endnote>
  <w:endnote w:type="continuationSeparator" w:id="0">
    <w:p w:rsidR="006E44E6" w:rsidRDefault="006E44E6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D0" w:rsidRDefault="005E58D0" w:rsidP="00422859">
    <w:pPr>
      <w:spacing w:after="0" w:line="240" w:lineRule="auto"/>
      <w:jc w:val="center"/>
      <w:rPr>
        <w:i/>
      </w:rPr>
    </w:pPr>
    <w:r>
      <w:rPr>
        <w:i/>
      </w:rPr>
      <w:t xml:space="preserve">,, Administrowanie, bieżące utrzymanie i eksploatacja gminnej </w:t>
    </w:r>
  </w:p>
  <w:p w:rsidR="005E58D0" w:rsidRDefault="005E58D0" w:rsidP="00422859">
    <w:pPr>
      <w:spacing w:after="0" w:line="240" w:lineRule="auto"/>
      <w:jc w:val="center"/>
      <w:rPr>
        <w:i/>
      </w:rPr>
    </w:pPr>
    <w:r>
      <w:rPr>
        <w:i/>
      </w:rPr>
      <w:t xml:space="preserve">sieci wodociągowej na terenie Gminy Koneck na lata 2017 – </w:t>
    </w:r>
    <w:smartTag w:uri="urn:schemas-microsoft-com:office:smarttags" w:element="metricconverter">
      <w:smartTagPr>
        <w:attr w:name="ProductID" w:val="2018”"/>
      </w:smartTagPr>
      <w:r>
        <w:rPr>
          <w:i/>
        </w:rPr>
        <w:t>2018”</w:t>
      </w:r>
    </w:smartTag>
  </w:p>
  <w:p w:rsidR="005E58D0" w:rsidRDefault="005E58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E6" w:rsidRDefault="006E44E6" w:rsidP="00422859">
      <w:pPr>
        <w:spacing w:after="0" w:line="240" w:lineRule="auto"/>
      </w:pPr>
      <w:r>
        <w:separator/>
      </w:r>
    </w:p>
  </w:footnote>
  <w:footnote w:type="continuationSeparator" w:id="0">
    <w:p w:rsidR="006E44E6" w:rsidRDefault="006E44E6" w:rsidP="0042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D0" w:rsidRDefault="005E58D0">
    <w:pPr>
      <w:pStyle w:val="Nagwek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Strona</w:t>
    </w:r>
    <w:r>
      <w:t xml:space="preserve"> | </w:t>
    </w:r>
    <w:r w:rsidR="006E44E6">
      <w:fldChar w:fldCharType="begin"/>
    </w:r>
    <w:r w:rsidR="006E44E6">
      <w:instrText xml:space="preserve"> PAGE   \* MERGEFORMAT </w:instrText>
    </w:r>
    <w:r w:rsidR="006E44E6">
      <w:fldChar w:fldCharType="separate"/>
    </w:r>
    <w:r w:rsidR="004F1B5C" w:rsidRPr="004F1B5C">
      <w:rPr>
        <w:b/>
        <w:noProof/>
      </w:rPr>
      <w:t>8</w:t>
    </w:r>
    <w:r w:rsidR="006E44E6">
      <w:rPr>
        <w:b/>
        <w:noProof/>
      </w:rPr>
      <w:fldChar w:fldCharType="end"/>
    </w:r>
  </w:p>
  <w:p w:rsidR="005E58D0" w:rsidRDefault="005E5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910"/>
    <w:multiLevelType w:val="hybridMultilevel"/>
    <w:tmpl w:val="803E6C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0B367F"/>
    <w:multiLevelType w:val="hybridMultilevel"/>
    <w:tmpl w:val="A51C9A00"/>
    <w:lvl w:ilvl="0" w:tplc="78C6E7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B0F"/>
    <w:multiLevelType w:val="hybridMultilevel"/>
    <w:tmpl w:val="7ED66F8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8604BCA"/>
    <w:multiLevelType w:val="hybridMultilevel"/>
    <w:tmpl w:val="719A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194DB2"/>
    <w:multiLevelType w:val="hybridMultilevel"/>
    <w:tmpl w:val="DCA08E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1B144B2"/>
    <w:multiLevelType w:val="hybridMultilevel"/>
    <w:tmpl w:val="5CE07D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8237E28"/>
    <w:multiLevelType w:val="hybridMultilevel"/>
    <w:tmpl w:val="EC1A2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9A4156"/>
    <w:multiLevelType w:val="multilevel"/>
    <w:tmpl w:val="87649A0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1AF5301"/>
    <w:multiLevelType w:val="hybridMultilevel"/>
    <w:tmpl w:val="14704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76E2A07"/>
    <w:multiLevelType w:val="hybridMultilevel"/>
    <w:tmpl w:val="64D6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A344F"/>
    <w:multiLevelType w:val="hybridMultilevel"/>
    <w:tmpl w:val="EF204F34"/>
    <w:lvl w:ilvl="0" w:tplc="0415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4DF04843"/>
    <w:multiLevelType w:val="hybridMultilevel"/>
    <w:tmpl w:val="10247C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6427302"/>
    <w:multiLevelType w:val="hybridMultilevel"/>
    <w:tmpl w:val="B3BE34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6F249EC"/>
    <w:multiLevelType w:val="hybridMultilevel"/>
    <w:tmpl w:val="3CDAF3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A76373C"/>
    <w:multiLevelType w:val="hybridMultilevel"/>
    <w:tmpl w:val="715C305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">
    <w:nsid w:val="5B290768"/>
    <w:multiLevelType w:val="hybridMultilevel"/>
    <w:tmpl w:val="364C8392"/>
    <w:lvl w:ilvl="0" w:tplc="7F62617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0364209"/>
    <w:multiLevelType w:val="hybridMultilevel"/>
    <w:tmpl w:val="47D8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F01E7A"/>
    <w:multiLevelType w:val="hybridMultilevel"/>
    <w:tmpl w:val="DDCC8F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1D740B4"/>
    <w:multiLevelType w:val="hybridMultilevel"/>
    <w:tmpl w:val="4B660E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4276CBB"/>
    <w:multiLevelType w:val="hybridMultilevel"/>
    <w:tmpl w:val="233045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1246E9"/>
    <w:multiLevelType w:val="hybridMultilevel"/>
    <w:tmpl w:val="EF16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82AD9"/>
    <w:multiLevelType w:val="hybridMultilevel"/>
    <w:tmpl w:val="13C01C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7CD5311"/>
    <w:multiLevelType w:val="hybridMultilevel"/>
    <w:tmpl w:val="CEBC8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9B607B1"/>
    <w:multiLevelType w:val="hybridMultilevel"/>
    <w:tmpl w:val="87649A0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52" w:hanging="180"/>
      </w:pPr>
      <w:rPr>
        <w:rFonts w:cs="Times New Roman"/>
      </w:rPr>
    </w:lvl>
  </w:abstractNum>
  <w:abstractNum w:abstractNumId="24">
    <w:nsid w:val="7A26625B"/>
    <w:multiLevelType w:val="hybridMultilevel"/>
    <w:tmpl w:val="0BB0A0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A556DF5"/>
    <w:multiLevelType w:val="hybridMultilevel"/>
    <w:tmpl w:val="692AFF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0"/>
  </w:num>
  <w:num w:numId="8">
    <w:abstractNumId w:val="21"/>
  </w:num>
  <w:num w:numId="9">
    <w:abstractNumId w:val="15"/>
  </w:num>
  <w:num w:numId="10">
    <w:abstractNumId w:val="18"/>
  </w:num>
  <w:num w:numId="11">
    <w:abstractNumId w:val="8"/>
  </w:num>
  <w:num w:numId="12">
    <w:abstractNumId w:val="19"/>
  </w:num>
  <w:num w:numId="13">
    <w:abstractNumId w:val="24"/>
  </w:num>
  <w:num w:numId="14">
    <w:abstractNumId w:val="23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  <w:num w:numId="19">
    <w:abstractNumId w:val="22"/>
  </w:num>
  <w:num w:numId="20">
    <w:abstractNumId w:val="7"/>
  </w:num>
  <w:num w:numId="21">
    <w:abstractNumId w:val="6"/>
  </w:num>
  <w:num w:numId="22">
    <w:abstractNumId w:val="5"/>
  </w:num>
  <w:num w:numId="23">
    <w:abstractNumId w:val="12"/>
  </w:num>
  <w:num w:numId="24">
    <w:abstractNumId w:val="1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56"/>
    <w:rsid w:val="000022CE"/>
    <w:rsid w:val="00033FE9"/>
    <w:rsid w:val="00053CB8"/>
    <w:rsid w:val="000A1156"/>
    <w:rsid w:val="00106585"/>
    <w:rsid w:val="00145D8C"/>
    <w:rsid w:val="001504FD"/>
    <w:rsid w:val="00176BAB"/>
    <w:rsid w:val="001A38BC"/>
    <w:rsid w:val="001A7949"/>
    <w:rsid w:val="001F7D7B"/>
    <w:rsid w:val="00202EC8"/>
    <w:rsid w:val="00217AFF"/>
    <w:rsid w:val="002447FD"/>
    <w:rsid w:val="0025578A"/>
    <w:rsid w:val="002625EC"/>
    <w:rsid w:val="00282CF3"/>
    <w:rsid w:val="00293978"/>
    <w:rsid w:val="002A0A39"/>
    <w:rsid w:val="002C2D3E"/>
    <w:rsid w:val="002E0799"/>
    <w:rsid w:val="002F6BEA"/>
    <w:rsid w:val="00305EE5"/>
    <w:rsid w:val="00307EDD"/>
    <w:rsid w:val="0033178E"/>
    <w:rsid w:val="003A0770"/>
    <w:rsid w:val="003A1445"/>
    <w:rsid w:val="003D18A9"/>
    <w:rsid w:val="003E3CBE"/>
    <w:rsid w:val="003F2BE4"/>
    <w:rsid w:val="00422859"/>
    <w:rsid w:val="004277BD"/>
    <w:rsid w:val="00443827"/>
    <w:rsid w:val="00462B48"/>
    <w:rsid w:val="00465091"/>
    <w:rsid w:val="004A466D"/>
    <w:rsid w:val="004B5ADA"/>
    <w:rsid w:val="004C0AF6"/>
    <w:rsid w:val="004D0384"/>
    <w:rsid w:val="004F1B5C"/>
    <w:rsid w:val="005935DC"/>
    <w:rsid w:val="005A5CB6"/>
    <w:rsid w:val="005C212C"/>
    <w:rsid w:val="005D23A0"/>
    <w:rsid w:val="005D2CC8"/>
    <w:rsid w:val="005E58D0"/>
    <w:rsid w:val="00630206"/>
    <w:rsid w:val="006359C6"/>
    <w:rsid w:val="00652700"/>
    <w:rsid w:val="00660E0A"/>
    <w:rsid w:val="00666B45"/>
    <w:rsid w:val="00676FBB"/>
    <w:rsid w:val="00686999"/>
    <w:rsid w:val="006C7ADE"/>
    <w:rsid w:val="006E44E6"/>
    <w:rsid w:val="006E7841"/>
    <w:rsid w:val="006F00E3"/>
    <w:rsid w:val="006F1DDD"/>
    <w:rsid w:val="00701D8B"/>
    <w:rsid w:val="00714467"/>
    <w:rsid w:val="0074528B"/>
    <w:rsid w:val="0077498C"/>
    <w:rsid w:val="00782B17"/>
    <w:rsid w:val="007A2150"/>
    <w:rsid w:val="007B00FA"/>
    <w:rsid w:val="007C0066"/>
    <w:rsid w:val="007F02C5"/>
    <w:rsid w:val="00803FD3"/>
    <w:rsid w:val="00813236"/>
    <w:rsid w:val="00820D1A"/>
    <w:rsid w:val="00833670"/>
    <w:rsid w:val="00855475"/>
    <w:rsid w:val="008635D6"/>
    <w:rsid w:val="00867D0E"/>
    <w:rsid w:val="00890EA5"/>
    <w:rsid w:val="008C06A6"/>
    <w:rsid w:val="008D58E0"/>
    <w:rsid w:val="008F216B"/>
    <w:rsid w:val="009035F3"/>
    <w:rsid w:val="00921722"/>
    <w:rsid w:val="00941433"/>
    <w:rsid w:val="00944F04"/>
    <w:rsid w:val="009F32AC"/>
    <w:rsid w:val="00A32865"/>
    <w:rsid w:val="00A73A95"/>
    <w:rsid w:val="00AA02B1"/>
    <w:rsid w:val="00AE2344"/>
    <w:rsid w:val="00B0469B"/>
    <w:rsid w:val="00B20DC8"/>
    <w:rsid w:val="00B47423"/>
    <w:rsid w:val="00B51A88"/>
    <w:rsid w:val="00B57D10"/>
    <w:rsid w:val="00B61BC9"/>
    <w:rsid w:val="00B94029"/>
    <w:rsid w:val="00BA6B45"/>
    <w:rsid w:val="00BB6773"/>
    <w:rsid w:val="00C17F8D"/>
    <w:rsid w:val="00C36756"/>
    <w:rsid w:val="00C96C2B"/>
    <w:rsid w:val="00D0009C"/>
    <w:rsid w:val="00D2564F"/>
    <w:rsid w:val="00D4188C"/>
    <w:rsid w:val="00D66BF0"/>
    <w:rsid w:val="00D85C71"/>
    <w:rsid w:val="00D95E09"/>
    <w:rsid w:val="00D9714A"/>
    <w:rsid w:val="00DC28A7"/>
    <w:rsid w:val="00E34F6F"/>
    <w:rsid w:val="00E54201"/>
    <w:rsid w:val="00E8510F"/>
    <w:rsid w:val="00E935C4"/>
    <w:rsid w:val="00EC2595"/>
    <w:rsid w:val="00ED4FB8"/>
    <w:rsid w:val="00EF3B92"/>
    <w:rsid w:val="00EF7341"/>
    <w:rsid w:val="00F0774A"/>
    <w:rsid w:val="00F11ACA"/>
    <w:rsid w:val="00F252E9"/>
    <w:rsid w:val="00F27703"/>
    <w:rsid w:val="00F94173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12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2859"/>
    <w:pPr>
      <w:tabs>
        <w:tab w:val="center" w:pos="4536"/>
        <w:tab w:val="right" w:pos="9072"/>
      </w:tabs>
      <w:spacing w:after="0" w:line="240" w:lineRule="auto"/>
    </w:pPr>
    <w:rPr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42285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422859"/>
    <w:pPr>
      <w:tabs>
        <w:tab w:val="center" w:pos="4536"/>
        <w:tab w:val="right" w:pos="9072"/>
      </w:tabs>
      <w:spacing w:after="0" w:line="240" w:lineRule="auto"/>
    </w:pPr>
    <w:rPr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422859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42285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4B5ADA"/>
    <w:pPr>
      <w:suppressAutoHyphens/>
      <w:spacing w:after="0" w:line="360" w:lineRule="auto"/>
      <w:jc w:val="both"/>
    </w:pPr>
    <w:rPr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B5ADA"/>
    <w:rPr>
      <w:rFonts w:ascii="Times New Roman" w:hAnsi="Times New Roman"/>
      <w:sz w:val="24"/>
      <w:lang w:eastAsia="ar-SA" w:bidi="ar-SA"/>
    </w:rPr>
  </w:style>
  <w:style w:type="character" w:customStyle="1" w:styleId="tabulatory">
    <w:name w:val="tabulatory"/>
    <w:uiPriority w:val="99"/>
    <w:rsid w:val="0059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2802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                                                  Załącznik nr 8</vt:lpstr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                                                  Załącznik nr 8</dc:title>
  <dc:subject/>
  <dc:creator>adm</dc:creator>
  <cp:keywords/>
  <dc:description/>
  <cp:lastModifiedBy>Adam</cp:lastModifiedBy>
  <cp:revision>4</cp:revision>
  <cp:lastPrinted>2016-12-01T12:41:00Z</cp:lastPrinted>
  <dcterms:created xsi:type="dcterms:W3CDTF">2016-12-04T22:29:00Z</dcterms:created>
  <dcterms:modified xsi:type="dcterms:W3CDTF">2016-12-05T09:32:00Z</dcterms:modified>
</cp:coreProperties>
</file>